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38E9E" w14:textId="3A281E48" w:rsidR="00BD73BA" w:rsidRPr="00275336" w:rsidRDefault="0019183A" w:rsidP="008C24E1">
      <w:pPr>
        <w:spacing w:after="0"/>
        <w:jc w:val="center"/>
        <w:rPr>
          <w:rFonts w:ascii="Elephant" w:hAnsi="Elephant" w:cs="Times New Roman"/>
          <w:b/>
          <w:sz w:val="48"/>
          <w:szCs w:val="28"/>
        </w:rPr>
      </w:pPr>
      <w:r>
        <w:rPr>
          <w:rFonts w:ascii="Calibri" w:hAnsi="Calibri" w:cs="Calibri"/>
          <w:b/>
          <w:sz w:val="48"/>
          <w:szCs w:val="28"/>
        </w:rPr>
        <w:t xml:space="preserve"> </w:t>
      </w:r>
      <w:r w:rsidR="000905D4">
        <w:rPr>
          <w:rFonts w:ascii="Calibri" w:hAnsi="Calibri" w:cs="Calibri"/>
          <w:b/>
          <w:sz w:val="48"/>
          <w:szCs w:val="28"/>
        </w:rPr>
        <w:t xml:space="preserve">   </w:t>
      </w:r>
      <w:r w:rsidR="00FB438B" w:rsidRPr="00275336">
        <w:rPr>
          <w:rFonts w:ascii="Calibri" w:hAnsi="Calibri" w:cs="Calibri"/>
          <w:b/>
          <w:sz w:val="48"/>
          <w:szCs w:val="28"/>
        </w:rPr>
        <w:t>Инвестиционный</w:t>
      </w:r>
      <w:r w:rsidR="00FB438B" w:rsidRPr="00275336">
        <w:rPr>
          <w:rFonts w:ascii="Elephant" w:hAnsi="Elephant" w:cs="Times New Roman"/>
          <w:b/>
          <w:sz w:val="48"/>
          <w:szCs w:val="28"/>
        </w:rPr>
        <w:t xml:space="preserve"> </w:t>
      </w:r>
      <w:r w:rsidR="0094785D" w:rsidRPr="00275336">
        <w:rPr>
          <w:rFonts w:ascii="Calibri" w:hAnsi="Calibri" w:cs="Calibri"/>
          <w:b/>
          <w:sz w:val="48"/>
          <w:szCs w:val="28"/>
        </w:rPr>
        <w:t>паспорт</w:t>
      </w:r>
      <w:r w:rsidR="00FB438B" w:rsidRPr="00275336">
        <w:rPr>
          <w:rFonts w:ascii="Elephant" w:hAnsi="Elephant" w:cs="Times New Roman"/>
          <w:b/>
          <w:sz w:val="48"/>
          <w:szCs w:val="28"/>
        </w:rPr>
        <w:t xml:space="preserve"> </w:t>
      </w:r>
      <w:r w:rsidR="00FB438B" w:rsidRPr="00275336">
        <w:rPr>
          <w:rFonts w:ascii="Calibri" w:hAnsi="Calibri" w:cs="Calibri"/>
          <w:b/>
          <w:sz w:val="48"/>
          <w:szCs w:val="28"/>
        </w:rPr>
        <w:t>ГО</w:t>
      </w:r>
      <w:r w:rsidR="00FB438B" w:rsidRPr="00275336">
        <w:rPr>
          <w:rFonts w:ascii="Elephant" w:hAnsi="Elephant" w:cs="Times New Roman"/>
          <w:b/>
          <w:sz w:val="48"/>
          <w:szCs w:val="28"/>
        </w:rPr>
        <w:t xml:space="preserve"> </w:t>
      </w:r>
      <w:r w:rsidR="00FB438B" w:rsidRPr="00275336">
        <w:rPr>
          <w:rFonts w:ascii="Elephant" w:hAnsi="Elephant" w:cs="Elephant"/>
          <w:b/>
          <w:sz w:val="48"/>
          <w:szCs w:val="28"/>
        </w:rPr>
        <w:t>«</w:t>
      </w:r>
      <w:r w:rsidR="00FB438B" w:rsidRPr="00275336">
        <w:rPr>
          <w:rFonts w:ascii="Calibri" w:hAnsi="Calibri" w:cs="Calibri"/>
          <w:b/>
          <w:sz w:val="48"/>
          <w:szCs w:val="28"/>
        </w:rPr>
        <w:t>город</w:t>
      </w:r>
      <w:r w:rsidR="00FB438B" w:rsidRPr="00275336">
        <w:rPr>
          <w:rFonts w:ascii="Elephant" w:hAnsi="Elephant" w:cs="Times New Roman"/>
          <w:b/>
          <w:sz w:val="48"/>
          <w:szCs w:val="28"/>
        </w:rPr>
        <w:t xml:space="preserve"> </w:t>
      </w:r>
      <w:r w:rsidR="00FB438B" w:rsidRPr="00275336">
        <w:rPr>
          <w:rFonts w:ascii="Calibri" w:hAnsi="Calibri" w:cs="Calibri"/>
          <w:b/>
          <w:sz w:val="48"/>
          <w:szCs w:val="28"/>
        </w:rPr>
        <w:t>Дербент</w:t>
      </w:r>
      <w:r w:rsidR="00FB438B" w:rsidRPr="00275336">
        <w:rPr>
          <w:rFonts w:ascii="Elephant" w:hAnsi="Elephant" w:cs="Elephant"/>
          <w:b/>
          <w:sz w:val="48"/>
          <w:szCs w:val="28"/>
        </w:rPr>
        <w:t>»</w:t>
      </w:r>
    </w:p>
    <w:p w14:paraId="25B30A0F" w14:textId="647D4A03" w:rsidR="00315E89" w:rsidRPr="00275336" w:rsidRDefault="008C24E1" w:rsidP="0011756C">
      <w:pPr>
        <w:spacing w:after="0"/>
        <w:jc w:val="center"/>
        <w:rPr>
          <w:rFonts w:ascii="Elephant" w:hAnsi="Elephant" w:cs="Times New Roman"/>
          <w:b/>
          <w:sz w:val="48"/>
          <w:szCs w:val="28"/>
        </w:rPr>
      </w:pPr>
      <w:r w:rsidRPr="00275336">
        <w:rPr>
          <w:rFonts w:ascii="Calibri" w:hAnsi="Calibri" w:cs="Calibri"/>
          <w:b/>
          <w:sz w:val="48"/>
          <w:szCs w:val="28"/>
        </w:rPr>
        <w:t>на</w:t>
      </w:r>
      <w:r w:rsidRPr="00275336">
        <w:rPr>
          <w:rFonts w:ascii="Elephant" w:hAnsi="Elephant" w:cs="Times New Roman"/>
          <w:b/>
          <w:sz w:val="48"/>
          <w:szCs w:val="28"/>
        </w:rPr>
        <w:t xml:space="preserve"> 01.01.202</w:t>
      </w:r>
      <w:r w:rsidR="005D6169" w:rsidRPr="00275336">
        <w:rPr>
          <w:rFonts w:ascii="Elephant" w:hAnsi="Elephant" w:cs="Times New Roman"/>
          <w:b/>
          <w:sz w:val="48"/>
          <w:szCs w:val="28"/>
        </w:rPr>
        <w:t>6</w:t>
      </w:r>
      <w:r w:rsidRPr="00275336">
        <w:rPr>
          <w:rFonts w:ascii="Elephant" w:hAnsi="Elephant" w:cs="Times New Roman"/>
          <w:b/>
          <w:sz w:val="48"/>
          <w:szCs w:val="28"/>
        </w:rPr>
        <w:t xml:space="preserve"> </w:t>
      </w:r>
      <w:r w:rsidRPr="00275336">
        <w:rPr>
          <w:rFonts w:ascii="Calibri" w:hAnsi="Calibri" w:cs="Calibri"/>
          <w:b/>
          <w:sz w:val="48"/>
          <w:szCs w:val="28"/>
        </w:rPr>
        <w:t>г</w:t>
      </w:r>
      <w:r w:rsidRPr="00275336">
        <w:rPr>
          <w:rFonts w:ascii="Elephant" w:hAnsi="Elephant" w:cs="Times New Roman"/>
          <w:b/>
          <w:sz w:val="48"/>
          <w:szCs w:val="28"/>
        </w:rPr>
        <w:t>.</w:t>
      </w:r>
    </w:p>
    <w:p w14:paraId="60959FF0" w14:textId="77777777" w:rsidR="00BD73BA" w:rsidRDefault="00BD73BA" w:rsidP="00BD73BA">
      <w:pPr>
        <w:tabs>
          <w:tab w:val="left" w:pos="1615"/>
        </w:tabs>
      </w:pPr>
    </w:p>
    <w:p w14:paraId="6725A6C2" w14:textId="77777777" w:rsidR="00BD73BA" w:rsidRDefault="00BD73BA" w:rsidP="00BD73BA">
      <w:pPr>
        <w:pStyle w:val="Style1"/>
        <w:widowControl/>
        <w:spacing w:before="53" w:line="360" w:lineRule="auto"/>
        <w:ind w:left="542"/>
        <w:jc w:val="center"/>
        <w:rPr>
          <w:rStyle w:val="FontStyle11"/>
          <w:sz w:val="28"/>
          <w:szCs w:val="28"/>
        </w:rPr>
      </w:pPr>
      <w:r w:rsidRPr="00ED0FD2">
        <w:rPr>
          <w:rStyle w:val="FontStyle11"/>
          <w:sz w:val="28"/>
          <w:szCs w:val="28"/>
        </w:rPr>
        <w:t>СОДЕРЖАНИЕ</w:t>
      </w:r>
    </w:p>
    <w:p w14:paraId="2A7B41E3" w14:textId="77777777" w:rsidR="00BD73BA" w:rsidRPr="00ED0FD2" w:rsidRDefault="00BD73BA" w:rsidP="00BD73BA">
      <w:pPr>
        <w:pStyle w:val="Style1"/>
        <w:widowControl/>
        <w:spacing w:before="53" w:line="360" w:lineRule="auto"/>
        <w:ind w:left="542"/>
        <w:jc w:val="center"/>
        <w:rPr>
          <w:b/>
          <w:bCs/>
          <w:sz w:val="28"/>
          <w:szCs w:val="28"/>
        </w:rPr>
      </w:pPr>
    </w:p>
    <w:p w14:paraId="559B5A09" w14:textId="00DE7FCA" w:rsidR="00BD73BA" w:rsidRPr="00275336" w:rsidRDefault="00BD73BA" w:rsidP="00BD73BA">
      <w:pPr>
        <w:pStyle w:val="Style3"/>
        <w:widowControl/>
        <w:tabs>
          <w:tab w:val="left" w:pos="426"/>
        </w:tabs>
        <w:spacing w:before="38" w:line="360" w:lineRule="auto"/>
        <w:ind w:firstLine="0"/>
        <w:jc w:val="left"/>
        <w:rPr>
          <w:rStyle w:val="FontStyle12"/>
          <w:b/>
          <w:color w:val="8064A2" w:themeColor="accent4"/>
          <w:sz w:val="28"/>
          <w:szCs w:val="28"/>
        </w:rPr>
      </w:pPr>
      <w:r w:rsidRPr="00275336">
        <w:rPr>
          <w:rStyle w:val="FontStyle12"/>
          <w:b/>
          <w:color w:val="8064A2" w:themeColor="accent4"/>
          <w:sz w:val="28"/>
          <w:szCs w:val="28"/>
        </w:rPr>
        <w:t>1.Информация о городе Дербент</w:t>
      </w:r>
      <w:r w:rsidR="009A756D" w:rsidRPr="00275336">
        <w:rPr>
          <w:rStyle w:val="FontStyle12"/>
          <w:b/>
          <w:color w:val="8064A2" w:themeColor="accent4"/>
          <w:sz w:val="28"/>
          <w:szCs w:val="28"/>
        </w:rPr>
        <w:t>е</w:t>
      </w:r>
    </w:p>
    <w:p w14:paraId="43D9EA6E" w14:textId="77777777" w:rsidR="00BD73BA" w:rsidRPr="00275336" w:rsidRDefault="00BD73BA" w:rsidP="00BD73BA">
      <w:pPr>
        <w:pStyle w:val="Style3"/>
        <w:widowControl/>
        <w:tabs>
          <w:tab w:val="left" w:pos="1018"/>
        </w:tabs>
        <w:spacing w:line="360" w:lineRule="auto"/>
        <w:ind w:firstLine="0"/>
        <w:jc w:val="left"/>
        <w:rPr>
          <w:rStyle w:val="FontStyle12"/>
          <w:b/>
          <w:color w:val="8064A2" w:themeColor="accent4"/>
          <w:sz w:val="28"/>
          <w:szCs w:val="28"/>
        </w:rPr>
      </w:pPr>
      <w:r w:rsidRPr="00275336">
        <w:rPr>
          <w:rStyle w:val="FontStyle12"/>
          <w:b/>
          <w:color w:val="8064A2" w:themeColor="accent4"/>
          <w:sz w:val="28"/>
          <w:szCs w:val="28"/>
        </w:rPr>
        <w:t>2.Основные показатели социально-экономического развития города Дербент</w:t>
      </w:r>
    </w:p>
    <w:p w14:paraId="1A034BAA" w14:textId="77777777" w:rsidR="00BD73BA" w:rsidRPr="007B7F82" w:rsidRDefault="00BD73BA" w:rsidP="00BD73BA">
      <w:pPr>
        <w:pStyle w:val="Style3"/>
        <w:widowControl/>
        <w:tabs>
          <w:tab w:val="left" w:pos="898"/>
        </w:tabs>
        <w:spacing w:before="5" w:line="360" w:lineRule="auto"/>
        <w:ind w:firstLine="0"/>
        <w:jc w:val="left"/>
        <w:rPr>
          <w:rStyle w:val="FontStyle12"/>
          <w:sz w:val="28"/>
          <w:szCs w:val="28"/>
        </w:rPr>
      </w:pPr>
      <w:r w:rsidRPr="007B7F82">
        <w:rPr>
          <w:rStyle w:val="FontStyle12"/>
          <w:sz w:val="28"/>
          <w:szCs w:val="28"/>
        </w:rPr>
        <w:t>2.1. Промышленность</w:t>
      </w:r>
      <w:r w:rsidR="00144880">
        <w:rPr>
          <w:rStyle w:val="FontStyle12"/>
          <w:sz w:val="28"/>
          <w:szCs w:val="28"/>
        </w:rPr>
        <w:t>.</w:t>
      </w:r>
    </w:p>
    <w:p w14:paraId="0B7A7A19" w14:textId="77777777" w:rsidR="00BD73BA" w:rsidRPr="007B7F82" w:rsidRDefault="00BD73BA" w:rsidP="00BD73BA">
      <w:pPr>
        <w:pStyle w:val="Style3"/>
        <w:widowControl/>
        <w:tabs>
          <w:tab w:val="left" w:pos="898"/>
        </w:tabs>
        <w:spacing w:before="5" w:line="360" w:lineRule="auto"/>
        <w:ind w:firstLine="0"/>
        <w:jc w:val="left"/>
        <w:rPr>
          <w:rStyle w:val="FontStyle12"/>
          <w:sz w:val="28"/>
          <w:szCs w:val="28"/>
        </w:rPr>
      </w:pPr>
      <w:r w:rsidRPr="007B7F82">
        <w:rPr>
          <w:rStyle w:val="FontStyle12"/>
          <w:sz w:val="28"/>
          <w:szCs w:val="28"/>
        </w:rPr>
        <w:t>2.2. Налоги и бюджет</w:t>
      </w:r>
      <w:r w:rsidR="00144880">
        <w:rPr>
          <w:rStyle w:val="FontStyle12"/>
          <w:sz w:val="28"/>
          <w:szCs w:val="28"/>
        </w:rPr>
        <w:t>.</w:t>
      </w:r>
    </w:p>
    <w:p w14:paraId="74AAD38A" w14:textId="77777777" w:rsidR="00BD73BA" w:rsidRPr="007B7F82" w:rsidRDefault="004B4AA0" w:rsidP="00BD73BA">
      <w:pPr>
        <w:pStyle w:val="Style3"/>
        <w:widowControl/>
        <w:tabs>
          <w:tab w:val="left" w:pos="1018"/>
        </w:tabs>
        <w:spacing w:before="5" w:line="360" w:lineRule="auto"/>
        <w:ind w:firstLine="0"/>
        <w:jc w:val="left"/>
        <w:rPr>
          <w:rStyle w:val="FontStyle12"/>
          <w:sz w:val="28"/>
          <w:szCs w:val="28"/>
        </w:rPr>
      </w:pPr>
      <w:r>
        <w:rPr>
          <w:rStyle w:val="FontStyle12"/>
          <w:sz w:val="28"/>
          <w:szCs w:val="28"/>
        </w:rPr>
        <w:t>2.3.</w:t>
      </w:r>
      <w:r w:rsidR="00BD73BA" w:rsidRPr="007B7F82">
        <w:rPr>
          <w:rStyle w:val="FontStyle12"/>
          <w:sz w:val="28"/>
          <w:szCs w:val="28"/>
        </w:rPr>
        <w:t xml:space="preserve"> Строительство</w:t>
      </w:r>
      <w:r w:rsidR="00144880">
        <w:rPr>
          <w:rStyle w:val="FontStyle12"/>
          <w:sz w:val="28"/>
          <w:szCs w:val="28"/>
        </w:rPr>
        <w:t>.</w:t>
      </w:r>
    </w:p>
    <w:p w14:paraId="588259C1" w14:textId="77777777" w:rsidR="00BD73BA" w:rsidRPr="007B7F82" w:rsidRDefault="00D21429" w:rsidP="00BD73BA">
      <w:pPr>
        <w:pStyle w:val="Style3"/>
        <w:widowControl/>
        <w:tabs>
          <w:tab w:val="left" w:pos="1018"/>
        </w:tabs>
        <w:spacing w:before="5" w:line="360" w:lineRule="auto"/>
        <w:ind w:firstLine="0"/>
        <w:jc w:val="left"/>
        <w:rPr>
          <w:rStyle w:val="FontStyle12"/>
          <w:sz w:val="28"/>
          <w:szCs w:val="28"/>
        </w:rPr>
      </w:pPr>
      <w:r>
        <w:rPr>
          <w:rStyle w:val="FontStyle12"/>
          <w:sz w:val="28"/>
          <w:szCs w:val="28"/>
        </w:rPr>
        <w:t>2.4</w:t>
      </w:r>
      <w:r w:rsidR="00BD73BA" w:rsidRPr="007B7F82">
        <w:rPr>
          <w:rStyle w:val="FontStyle12"/>
          <w:sz w:val="28"/>
          <w:szCs w:val="28"/>
        </w:rPr>
        <w:t>. Малое предпринимательство</w:t>
      </w:r>
      <w:r w:rsidR="00144880">
        <w:rPr>
          <w:rStyle w:val="FontStyle12"/>
          <w:sz w:val="28"/>
          <w:szCs w:val="28"/>
        </w:rPr>
        <w:t>.</w:t>
      </w:r>
    </w:p>
    <w:p w14:paraId="1BBA2E70" w14:textId="358D3EF7" w:rsidR="00BD73BA" w:rsidRPr="007B7F82" w:rsidRDefault="004B4AA0" w:rsidP="00BD73BA">
      <w:pPr>
        <w:pStyle w:val="Style3"/>
        <w:widowControl/>
        <w:tabs>
          <w:tab w:val="left" w:pos="1018"/>
        </w:tabs>
        <w:spacing w:before="5" w:line="360" w:lineRule="auto"/>
        <w:ind w:firstLine="0"/>
        <w:jc w:val="left"/>
        <w:rPr>
          <w:rStyle w:val="FontStyle12"/>
          <w:sz w:val="28"/>
          <w:szCs w:val="28"/>
        </w:rPr>
      </w:pPr>
      <w:r>
        <w:rPr>
          <w:rStyle w:val="FontStyle12"/>
          <w:sz w:val="28"/>
          <w:szCs w:val="28"/>
        </w:rPr>
        <w:t>2.5</w:t>
      </w:r>
      <w:r w:rsidR="00BD73BA" w:rsidRPr="007B7F82">
        <w:rPr>
          <w:rStyle w:val="FontStyle12"/>
          <w:sz w:val="28"/>
          <w:szCs w:val="28"/>
        </w:rPr>
        <w:t>.</w:t>
      </w:r>
      <w:r w:rsidR="005D6169">
        <w:rPr>
          <w:rStyle w:val="FontStyle12"/>
          <w:sz w:val="28"/>
          <w:szCs w:val="28"/>
        </w:rPr>
        <w:t xml:space="preserve"> </w:t>
      </w:r>
      <w:r w:rsidR="00BD73BA" w:rsidRPr="007B7F82">
        <w:rPr>
          <w:rStyle w:val="FontStyle12"/>
          <w:sz w:val="28"/>
          <w:szCs w:val="28"/>
        </w:rPr>
        <w:t>Труд и занятость</w:t>
      </w:r>
      <w:r w:rsidR="00144880">
        <w:rPr>
          <w:rStyle w:val="FontStyle12"/>
          <w:sz w:val="28"/>
          <w:szCs w:val="28"/>
        </w:rPr>
        <w:t>.</w:t>
      </w:r>
    </w:p>
    <w:p w14:paraId="509432B0" w14:textId="06B55676" w:rsidR="00AB0ADB" w:rsidRDefault="004B4AA0" w:rsidP="00BD73BA">
      <w:pPr>
        <w:pStyle w:val="Style3"/>
        <w:widowControl/>
        <w:tabs>
          <w:tab w:val="left" w:pos="898"/>
        </w:tabs>
        <w:spacing w:before="5" w:line="360" w:lineRule="auto"/>
        <w:ind w:firstLine="0"/>
        <w:jc w:val="left"/>
        <w:rPr>
          <w:rStyle w:val="FontStyle12"/>
          <w:sz w:val="28"/>
          <w:szCs w:val="28"/>
        </w:rPr>
      </w:pPr>
      <w:r>
        <w:rPr>
          <w:rStyle w:val="FontStyle12"/>
          <w:sz w:val="28"/>
          <w:szCs w:val="28"/>
        </w:rPr>
        <w:t>2.6</w:t>
      </w:r>
      <w:r w:rsidR="00144880">
        <w:rPr>
          <w:rStyle w:val="FontStyle12"/>
          <w:sz w:val="28"/>
          <w:szCs w:val="28"/>
        </w:rPr>
        <w:t>.</w:t>
      </w:r>
      <w:r w:rsidR="005D6169">
        <w:rPr>
          <w:rStyle w:val="FontStyle12"/>
          <w:sz w:val="28"/>
          <w:szCs w:val="28"/>
        </w:rPr>
        <w:t xml:space="preserve"> </w:t>
      </w:r>
      <w:r w:rsidR="00144880">
        <w:rPr>
          <w:rStyle w:val="FontStyle12"/>
          <w:sz w:val="28"/>
          <w:szCs w:val="28"/>
        </w:rPr>
        <w:t>Транспорт.</w:t>
      </w:r>
    </w:p>
    <w:p w14:paraId="60696606" w14:textId="77777777" w:rsidR="00BD73BA" w:rsidRPr="007B7F82" w:rsidRDefault="00AB0ADB" w:rsidP="00BD73BA">
      <w:pPr>
        <w:pStyle w:val="Style3"/>
        <w:widowControl/>
        <w:tabs>
          <w:tab w:val="left" w:pos="898"/>
        </w:tabs>
        <w:spacing w:before="5" w:line="360" w:lineRule="auto"/>
        <w:ind w:firstLine="0"/>
        <w:jc w:val="left"/>
        <w:rPr>
          <w:rStyle w:val="FontStyle12"/>
          <w:sz w:val="28"/>
          <w:szCs w:val="28"/>
        </w:rPr>
      </w:pPr>
      <w:r>
        <w:rPr>
          <w:rStyle w:val="FontStyle12"/>
          <w:sz w:val="28"/>
          <w:szCs w:val="28"/>
        </w:rPr>
        <w:t>2.7. С</w:t>
      </w:r>
      <w:r w:rsidR="00BD73BA" w:rsidRPr="007B7F82">
        <w:rPr>
          <w:rStyle w:val="FontStyle12"/>
          <w:sz w:val="28"/>
          <w:szCs w:val="28"/>
        </w:rPr>
        <w:t>вязь</w:t>
      </w:r>
      <w:r w:rsidR="00144880">
        <w:rPr>
          <w:rStyle w:val="FontStyle12"/>
          <w:sz w:val="28"/>
          <w:szCs w:val="28"/>
        </w:rPr>
        <w:t>.</w:t>
      </w:r>
    </w:p>
    <w:p w14:paraId="467BD716" w14:textId="77777777" w:rsidR="00BD73BA" w:rsidRPr="00275336" w:rsidRDefault="00BD73BA" w:rsidP="00BD73BA">
      <w:pPr>
        <w:pStyle w:val="Style3"/>
        <w:widowControl/>
        <w:tabs>
          <w:tab w:val="left" w:pos="898"/>
        </w:tabs>
        <w:spacing w:line="360" w:lineRule="auto"/>
        <w:ind w:firstLine="0"/>
        <w:jc w:val="left"/>
        <w:rPr>
          <w:rStyle w:val="FontStyle12"/>
          <w:b/>
          <w:color w:val="8064A2" w:themeColor="accent4"/>
          <w:sz w:val="28"/>
          <w:szCs w:val="28"/>
        </w:rPr>
      </w:pPr>
      <w:r w:rsidRPr="00275336">
        <w:rPr>
          <w:b/>
          <w:color w:val="8064A2" w:themeColor="accent4"/>
          <w:sz w:val="28"/>
          <w:szCs w:val="28"/>
        </w:rPr>
        <w:t>3. И</w:t>
      </w:r>
      <w:r w:rsidRPr="00275336">
        <w:rPr>
          <w:rStyle w:val="FontStyle12"/>
          <w:b/>
          <w:color w:val="8064A2" w:themeColor="accent4"/>
          <w:sz w:val="28"/>
          <w:szCs w:val="28"/>
        </w:rPr>
        <w:t>нвестиционная политика</w:t>
      </w:r>
    </w:p>
    <w:p w14:paraId="17F737D8" w14:textId="77777777" w:rsidR="00BD73BA" w:rsidRDefault="00BD73BA" w:rsidP="00BD73BA">
      <w:pPr>
        <w:pStyle w:val="Style3"/>
        <w:widowControl/>
        <w:tabs>
          <w:tab w:val="left" w:pos="898"/>
        </w:tabs>
        <w:spacing w:line="360" w:lineRule="auto"/>
        <w:ind w:firstLine="0"/>
        <w:jc w:val="left"/>
        <w:rPr>
          <w:rStyle w:val="FontStyle12"/>
          <w:sz w:val="28"/>
          <w:szCs w:val="28"/>
        </w:rPr>
      </w:pPr>
      <w:r w:rsidRPr="00312ED6">
        <w:rPr>
          <w:rStyle w:val="FontStyle12"/>
          <w:sz w:val="28"/>
          <w:szCs w:val="28"/>
        </w:rPr>
        <w:t>3.1.</w:t>
      </w:r>
      <w:r w:rsidR="00F92361">
        <w:rPr>
          <w:rStyle w:val="FontStyle12"/>
          <w:sz w:val="28"/>
          <w:szCs w:val="28"/>
        </w:rPr>
        <w:t xml:space="preserve"> Общие принципы</w:t>
      </w:r>
      <w:r w:rsidR="00144880">
        <w:rPr>
          <w:rStyle w:val="FontStyle12"/>
          <w:sz w:val="28"/>
          <w:szCs w:val="28"/>
        </w:rPr>
        <w:t>.</w:t>
      </w:r>
      <w:r w:rsidR="00F92361">
        <w:rPr>
          <w:rStyle w:val="FontStyle12"/>
          <w:sz w:val="28"/>
          <w:szCs w:val="28"/>
        </w:rPr>
        <w:t xml:space="preserve"> </w:t>
      </w:r>
    </w:p>
    <w:p w14:paraId="02260C93" w14:textId="77777777" w:rsidR="00BD73BA" w:rsidRDefault="004B4AA0" w:rsidP="00BD73BA">
      <w:pPr>
        <w:pStyle w:val="Style3"/>
        <w:widowControl/>
        <w:tabs>
          <w:tab w:val="left" w:pos="898"/>
        </w:tabs>
        <w:spacing w:line="360" w:lineRule="auto"/>
        <w:ind w:firstLine="0"/>
        <w:jc w:val="left"/>
        <w:rPr>
          <w:rStyle w:val="FontStyle12"/>
          <w:sz w:val="28"/>
          <w:szCs w:val="28"/>
        </w:rPr>
      </w:pPr>
      <w:r>
        <w:rPr>
          <w:rStyle w:val="FontStyle12"/>
          <w:sz w:val="28"/>
          <w:szCs w:val="28"/>
        </w:rPr>
        <w:t>3.2</w:t>
      </w:r>
      <w:r w:rsidR="00BD73BA">
        <w:rPr>
          <w:rStyle w:val="FontStyle12"/>
          <w:sz w:val="28"/>
          <w:szCs w:val="28"/>
        </w:rPr>
        <w:t>. Конкурентные преимущества города</w:t>
      </w:r>
      <w:r w:rsidR="00144880">
        <w:rPr>
          <w:rStyle w:val="FontStyle12"/>
          <w:sz w:val="28"/>
          <w:szCs w:val="28"/>
        </w:rPr>
        <w:t>.</w:t>
      </w:r>
    </w:p>
    <w:p w14:paraId="08BD123C" w14:textId="3FB7B9B5" w:rsidR="0026659B" w:rsidRPr="0026659B" w:rsidRDefault="004B4AA0" w:rsidP="0026659B">
      <w:pPr>
        <w:pStyle w:val="Style3"/>
        <w:widowControl/>
        <w:tabs>
          <w:tab w:val="left" w:pos="898"/>
        </w:tabs>
        <w:spacing w:line="360" w:lineRule="auto"/>
        <w:ind w:firstLine="0"/>
        <w:jc w:val="left"/>
        <w:rPr>
          <w:rStyle w:val="FontStyle12"/>
          <w:sz w:val="28"/>
          <w:szCs w:val="28"/>
        </w:rPr>
      </w:pPr>
      <w:r>
        <w:rPr>
          <w:rStyle w:val="FontStyle12"/>
          <w:sz w:val="28"/>
          <w:szCs w:val="28"/>
        </w:rPr>
        <w:t>3.3</w:t>
      </w:r>
      <w:r w:rsidR="00BD73BA">
        <w:rPr>
          <w:rStyle w:val="FontStyle12"/>
          <w:sz w:val="28"/>
          <w:szCs w:val="28"/>
        </w:rPr>
        <w:t xml:space="preserve">. </w:t>
      </w:r>
      <w:r w:rsidR="0026659B" w:rsidRPr="0026659B">
        <w:rPr>
          <w:rStyle w:val="FontStyle12"/>
          <w:sz w:val="28"/>
          <w:szCs w:val="28"/>
        </w:rPr>
        <w:t>Инвестиционные проекты, реализованные на территории городского округа «город Дербент» в 20</w:t>
      </w:r>
      <w:r w:rsidR="00144880">
        <w:rPr>
          <w:rStyle w:val="FontStyle12"/>
          <w:sz w:val="28"/>
          <w:szCs w:val="28"/>
        </w:rPr>
        <w:t>2</w:t>
      </w:r>
      <w:r w:rsidR="00191207">
        <w:rPr>
          <w:rStyle w:val="FontStyle12"/>
          <w:sz w:val="28"/>
          <w:szCs w:val="28"/>
        </w:rPr>
        <w:t>5</w:t>
      </w:r>
      <w:r w:rsidR="0026659B" w:rsidRPr="0026659B">
        <w:rPr>
          <w:rStyle w:val="FontStyle12"/>
          <w:sz w:val="28"/>
          <w:szCs w:val="28"/>
        </w:rPr>
        <w:t xml:space="preserve"> году</w:t>
      </w:r>
      <w:r w:rsidR="00144880">
        <w:rPr>
          <w:rStyle w:val="FontStyle12"/>
          <w:sz w:val="28"/>
          <w:szCs w:val="28"/>
        </w:rPr>
        <w:t>.</w:t>
      </w:r>
    </w:p>
    <w:p w14:paraId="58714F6E" w14:textId="065C3710" w:rsidR="0026659B" w:rsidRPr="0026659B" w:rsidRDefault="0026659B" w:rsidP="0026659B">
      <w:pPr>
        <w:pStyle w:val="Style3"/>
        <w:widowControl/>
        <w:tabs>
          <w:tab w:val="left" w:pos="898"/>
        </w:tabs>
        <w:spacing w:line="360" w:lineRule="auto"/>
        <w:ind w:firstLine="0"/>
        <w:jc w:val="left"/>
        <w:rPr>
          <w:rStyle w:val="FontStyle12"/>
          <w:sz w:val="28"/>
          <w:szCs w:val="28"/>
        </w:rPr>
      </w:pPr>
      <w:r w:rsidRPr="0026659B">
        <w:rPr>
          <w:rStyle w:val="FontStyle12"/>
          <w:sz w:val="28"/>
          <w:szCs w:val="28"/>
        </w:rPr>
        <w:t>3.4. Инвестиционные проекты, частично реализованные на территории городского округа «город Дербент»</w:t>
      </w:r>
      <w:r w:rsidR="001B077F">
        <w:rPr>
          <w:rStyle w:val="FontStyle12"/>
          <w:sz w:val="28"/>
          <w:szCs w:val="28"/>
        </w:rPr>
        <w:t>.</w:t>
      </w:r>
      <w:r w:rsidRPr="0026659B">
        <w:rPr>
          <w:rStyle w:val="FontStyle12"/>
          <w:sz w:val="28"/>
          <w:szCs w:val="28"/>
        </w:rPr>
        <w:t xml:space="preserve"> </w:t>
      </w:r>
    </w:p>
    <w:p w14:paraId="0E01124F" w14:textId="1AB92048" w:rsidR="0026659B" w:rsidRPr="0026659B" w:rsidRDefault="0026659B" w:rsidP="0026659B">
      <w:pPr>
        <w:pStyle w:val="Style3"/>
        <w:widowControl/>
        <w:tabs>
          <w:tab w:val="left" w:pos="898"/>
        </w:tabs>
        <w:spacing w:line="360" w:lineRule="auto"/>
        <w:ind w:firstLine="0"/>
        <w:jc w:val="left"/>
        <w:rPr>
          <w:sz w:val="28"/>
          <w:szCs w:val="28"/>
        </w:rPr>
      </w:pPr>
      <w:r w:rsidRPr="0026659B">
        <w:rPr>
          <w:rStyle w:val="FontStyle12"/>
          <w:sz w:val="28"/>
          <w:szCs w:val="28"/>
        </w:rPr>
        <w:t xml:space="preserve">3.5. Перспективные инвестиционные проекты, </w:t>
      </w:r>
      <w:r w:rsidR="00B454E8">
        <w:rPr>
          <w:rStyle w:val="FontStyle12"/>
          <w:sz w:val="28"/>
          <w:szCs w:val="28"/>
        </w:rPr>
        <w:t>планируемые к реализации</w:t>
      </w:r>
      <w:r w:rsidRPr="0026659B">
        <w:rPr>
          <w:rStyle w:val="FontStyle12"/>
          <w:sz w:val="28"/>
          <w:szCs w:val="28"/>
        </w:rPr>
        <w:t xml:space="preserve"> на территории городского окр</w:t>
      </w:r>
      <w:r w:rsidR="00B454E8">
        <w:rPr>
          <w:rStyle w:val="FontStyle12"/>
          <w:sz w:val="28"/>
          <w:szCs w:val="28"/>
        </w:rPr>
        <w:t>уга «город Дербент»</w:t>
      </w:r>
      <w:r w:rsidR="001B077F">
        <w:rPr>
          <w:rStyle w:val="FontStyle12"/>
          <w:sz w:val="28"/>
          <w:szCs w:val="28"/>
        </w:rPr>
        <w:t>.</w:t>
      </w:r>
      <w:r w:rsidR="00B454E8">
        <w:rPr>
          <w:rStyle w:val="FontStyle12"/>
          <w:sz w:val="28"/>
          <w:szCs w:val="28"/>
        </w:rPr>
        <w:t xml:space="preserve"> </w:t>
      </w:r>
    </w:p>
    <w:p w14:paraId="5A2825B5" w14:textId="77777777" w:rsidR="00BD73BA" w:rsidRPr="00275336" w:rsidRDefault="0026659B" w:rsidP="0026659B">
      <w:pPr>
        <w:pStyle w:val="Style3"/>
        <w:widowControl/>
        <w:tabs>
          <w:tab w:val="left" w:pos="912"/>
        </w:tabs>
        <w:spacing w:line="360" w:lineRule="auto"/>
        <w:ind w:firstLine="0"/>
        <w:jc w:val="left"/>
        <w:rPr>
          <w:rStyle w:val="FontStyle12"/>
          <w:b/>
          <w:color w:val="8064A2" w:themeColor="accent4"/>
          <w:sz w:val="28"/>
          <w:szCs w:val="28"/>
        </w:rPr>
      </w:pPr>
      <w:r w:rsidRPr="00275336">
        <w:rPr>
          <w:rStyle w:val="FontStyle12"/>
          <w:b/>
          <w:color w:val="8064A2" w:themeColor="accent4"/>
          <w:sz w:val="28"/>
          <w:szCs w:val="28"/>
        </w:rPr>
        <w:t>4</w:t>
      </w:r>
      <w:r w:rsidR="00BD73BA" w:rsidRPr="00275336">
        <w:rPr>
          <w:rStyle w:val="FontStyle12"/>
          <w:b/>
          <w:color w:val="8064A2" w:themeColor="accent4"/>
          <w:sz w:val="28"/>
          <w:szCs w:val="28"/>
        </w:rPr>
        <w:t>.Контактная информация</w:t>
      </w:r>
    </w:p>
    <w:p w14:paraId="513B75C2" w14:textId="77777777" w:rsidR="008441FD" w:rsidRPr="00275336" w:rsidRDefault="008441FD" w:rsidP="0026659B">
      <w:pPr>
        <w:pStyle w:val="Style3"/>
        <w:widowControl/>
        <w:tabs>
          <w:tab w:val="left" w:pos="912"/>
        </w:tabs>
        <w:spacing w:line="360" w:lineRule="auto"/>
        <w:ind w:firstLine="0"/>
        <w:jc w:val="left"/>
        <w:rPr>
          <w:rStyle w:val="FontStyle12"/>
          <w:b/>
          <w:color w:val="8064A2" w:themeColor="accent4"/>
          <w:sz w:val="28"/>
          <w:szCs w:val="28"/>
        </w:rPr>
      </w:pPr>
      <w:r w:rsidRPr="00275336">
        <w:rPr>
          <w:rStyle w:val="FontStyle12"/>
          <w:b/>
          <w:color w:val="8064A2" w:themeColor="accent4"/>
          <w:sz w:val="28"/>
          <w:szCs w:val="28"/>
        </w:rPr>
        <w:t xml:space="preserve">Гашимов Абдул </w:t>
      </w:r>
      <w:proofErr w:type="spellStart"/>
      <w:r w:rsidRPr="00275336">
        <w:rPr>
          <w:rStyle w:val="FontStyle12"/>
          <w:b/>
          <w:color w:val="8064A2" w:themeColor="accent4"/>
          <w:sz w:val="28"/>
          <w:szCs w:val="28"/>
        </w:rPr>
        <w:t>Теймурович</w:t>
      </w:r>
      <w:proofErr w:type="spellEnd"/>
    </w:p>
    <w:p w14:paraId="145C9684" w14:textId="27A1F1E9" w:rsidR="0026659B" w:rsidRDefault="008441FD" w:rsidP="00C248DE">
      <w:pPr>
        <w:pStyle w:val="Style3"/>
        <w:widowControl/>
        <w:tabs>
          <w:tab w:val="left" w:pos="912"/>
        </w:tabs>
        <w:spacing w:line="360" w:lineRule="auto"/>
        <w:ind w:firstLine="0"/>
        <w:jc w:val="left"/>
        <w:rPr>
          <w:rStyle w:val="FontStyle12"/>
          <w:b/>
          <w:color w:val="8064A2" w:themeColor="accent4"/>
          <w:sz w:val="28"/>
          <w:szCs w:val="28"/>
        </w:rPr>
      </w:pPr>
      <w:r w:rsidRPr="00275336">
        <w:rPr>
          <w:rStyle w:val="FontStyle12"/>
          <w:b/>
          <w:color w:val="8064A2" w:themeColor="accent4"/>
          <w:sz w:val="28"/>
          <w:szCs w:val="28"/>
        </w:rPr>
        <w:t>8928-045-20-11</w:t>
      </w:r>
    </w:p>
    <w:p w14:paraId="0ACA44F9" w14:textId="0CC4C952" w:rsidR="00B82A73" w:rsidRDefault="00B82A73" w:rsidP="00C248DE">
      <w:pPr>
        <w:pStyle w:val="Style3"/>
        <w:widowControl/>
        <w:tabs>
          <w:tab w:val="left" w:pos="912"/>
        </w:tabs>
        <w:spacing w:line="360" w:lineRule="auto"/>
        <w:ind w:firstLine="0"/>
        <w:jc w:val="left"/>
        <w:rPr>
          <w:rStyle w:val="FontStyle12"/>
          <w:b/>
          <w:color w:val="8064A2" w:themeColor="accent4"/>
          <w:sz w:val="28"/>
          <w:szCs w:val="28"/>
        </w:rPr>
      </w:pPr>
    </w:p>
    <w:p w14:paraId="746BFF7D" w14:textId="77777777" w:rsidR="00B82A73" w:rsidRPr="00C248DE" w:rsidRDefault="00B82A73" w:rsidP="00C248DE">
      <w:pPr>
        <w:pStyle w:val="Style3"/>
        <w:widowControl/>
        <w:tabs>
          <w:tab w:val="left" w:pos="912"/>
        </w:tabs>
        <w:spacing w:line="360" w:lineRule="auto"/>
        <w:ind w:firstLine="0"/>
        <w:jc w:val="left"/>
        <w:rPr>
          <w:rStyle w:val="FontStyle12"/>
          <w:b/>
          <w:color w:val="8064A2" w:themeColor="accent4"/>
          <w:sz w:val="28"/>
          <w:szCs w:val="28"/>
        </w:rPr>
      </w:pPr>
    </w:p>
    <w:p w14:paraId="3F070891" w14:textId="4B1817DD" w:rsidR="00596A6D" w:rsidRPr="00275336" w:rsidRDefault="00BD73BA" w:rsidP="00AB0ADB">
      <w:pPr>
        <w:pStyle w:val="Style3"/>
        <w:widowControl/>
        <w:numPr>
          <w:ilvl w:val="0"/>
          <w:numId w:val="4"/>
        </w:numPr>
        <w:tabs>
          <w:tab w:val="left" w:pos="773"/>
        </w:tabs>
        <w:spacing w:line="360" w:lineRule="auto"/>
        <w:rPr>
          <w:rStyle w:val="FontStyle12"/>
          <w:b/>
          <w:color w:val="8064A2" w:themeColor="accent4"/>
          <w:sz w:val="28"/>
          <w:szCs w:val="28"/>
        </w:rPr>
      </w:pPr>
      <w:r w:rsidRPr="00275336">
        <w:rPr>
          <w:rStyle w:val="FontStyle12"/>
          <w:b/>
          <w:color w:val="8064A2" w:themeColor="accent4"/>
          <w:sz w:val="28"/>
          <w:szCs w:val="28"/>
        </w:rPr>
        <w:lastRenderedPageBreak/>
        <w:t>Информация о городе Дербент</w:t>
      </w:r>
      <w:r w:rsidR="001B077F">
        <w:rPr>
          <w:rStyle w:val="FontStyle12"/>
          <w:b/>
          <w:color w:val="8064A2" w:themeColor="accent4"/>
          <w:sz w:val="28"/>
          <w:szCs w:val="28"/>
        </w:rPr>
        <w:t>е</w:t>
      </w:r>
    </w:p>
    <w:p w14:paraId="0BE06883" w14:textId="77777777" w:rsidR="00596A6D" w:rsidRPr="00017B5F" w:rsidRDefault="00596A6D" w:rsidP="00BD73BA">
      <w:pPr>
        <w:pStyle w:val="Style3"/>
        <w:widowControl/>
        <w:tabs>
          <w:tab w:val="left" w:pos="773"/>
        </w:tabs>
        <w:spacing w:line="360" w:lineRule="auto"/>
        <w:ind w:firstLine="0"/>
        <w:rPr>
          <w:rStyle w:val="FontStyle12"/>
          <w:b/>
          <w:sz w:val="28"/>
          <w:szCs w:val="28"/>
        </w:rPr>
      </w:pPr>
      <w:r w:rsidRPr="007B7F82">
        <w:rPr>
          <w:rStyle w:val="FontStyle12"/>
          <w:sz w:val="28"/>
          <w:szCs w:val="28"/>
        </w:rPr>
        <w:t>Расположение и административно-территориальное деление города</w:t>
      </w:r>
      <w:r w:rsidR="00157658" w:rsidRPr="00157658">
        <w:rPr>
          <w:rStyle w:val="FontStyle12"/>
          <w:sz w:val="28"/>
          <w:szCs w:val="28"/>
        </w:rPr>
        <w:t>.</w:t>
      </w:r>
    </w:p>
    <w:p w14:paraId="4BA507A1" w14:textId="59CFE68B" w:rsidR="00F1211A" w:rsidRPr="00F1211A" w:rsidRDefault="00F1211A" w:rsidP="00C248DE">
      <w:pPr>
        <w:pStyle w:val="21"/>
        <w:ind w:firstLine="0"/>
        <w:rPr>
          <w:sz w:val="28"/>
          <w:szCs w:val="28"/>
        </w:rPr>
      </w:pPr>
      <w:r w:rsidRPr="00F1211A">
        <w:rPr>
          <w:sz w:val="28"/>
          <w:szCs w:val="28"/>
        </w:rPr>
        <w:t>Дербент - один из древнейших и красивейших городов Северного Кавказа. Поселения на данной территории существовали более 5000 лет назад. Немного городов в мире обладает таким редким и целостным скоплением памятников истории и архитектуры древности, дошедших до нас в сохранности. Архитектурные памятники города Дербента - настоящий источник знаний. По ним можно прочесть историю города. Узнать о трагических и радостных событиях, познакомиться с судьбами великих и простых его горожан, увидеть взаимосвязь времен, проникнуться уважением к его народу, явившему собой прекрасный пример бесконечного стремления человечества к вершинам совершенства.</w:t>
      </w:r>
    </w:p>
    <w:p w14:paraId="68421A9C" w14:textId="7ECE8E0D" w:rsidR="00F1211A" w:rsidRPr="00F1211A" w:rsidRDefault="00F1211A" w:rsidP="00C248DE">
      <w:pPr>
        <w:pStyle w:val="21"/>
        <w:ind w:firstLine="720"/>
        <w:rPr>
          <w:sz w:val="28"/>
          <w:szCs w:val="28"/>
        </w:rPr>
      </w:pPr>
      <w:r w:rsidRPr="00F1211A">
        <w:rPr>
          <w:sz w:val="28"/>
          <w:szCs w:val="28"/>
        </w:rPr>
        <w:t>Архитектурные</w:t>
      </w:r>
      <w:r w:rsidR="00C22377">
        <w:rPr>
          <w:sz w:val="28"/>
          <w:szCs w:val="28"/>
        </w:rPr>
        <w:t xml:space="preserve"> </w:t>
      </w:r>
      <w:r w:rsidRPr="00F1211A">
        <w:rPr>
          <w:sz w:val="28"/>
          <w:szCs w:val="28"/>
        </w:rPr>
        <w:t>памятники города - чудеса рукотворные, воплотившие в себя, по меньшей мере, пять тысячелетий человеческой истории от самых ранних предметов албанского (античного) периода до новейших достижений современного зодчества. Соборная мечеть города Джума-мечеть, построенная в начале тринадцатого века, входит в пятерку самых древних мечетей мира.</w:t>
      </w:r>
    </w:p>
    <w:p w14:paraId="67F80402" w14:textId="552C8B8C" w:rsidR="00F1211A" w:rsidRPr="003F6815" w:rsidRDefault="00596A6D" w:rsidP="00C248DE">
      <w:pPr>
        <w:pStyle w:val="21"/>
        <w:ind w:firstLine="720"/>
        <w:rPr>
          <w:sz w:val="28"/>
          <w:szCs w:val="28"/>
        </w:rPr>
      </w:pPr>
      <w:r w:rsidRPr="003F6815">
        <w:rPr>
          <w:sz w:val="28"/>
          <w:szCs w:val="28"/>
        </w:rPr>
        <w:t>Дербент, являясь самым южным городом Российской Федерации, находится на западном побережье Каспийского моря в 121 км к юго-востоку от административного центра (столицы) Республики Дагестан – города Махачкалы и граничит по всему периметру с Дербентским районом.</w:t>
      </w:r>
    </w:p>
    <w:p w14:paraId="1384BC98" w14:textId="112DC12D" w:rsidR="00C248DE" w:rsidRPr="003F6815" w:rsidRDefault="00596A6D" w:rsidP="00C248DE">
      <w:pPr>
        <w:pStyle w:val="21"/>
        <w:ind w:firstLine="720"/>
        <w:rPr>
          <w:sz w:val="28"/>
          <w:szCs w:val="28"/>
        </w:rPr>
      </w:pPr>
      <w:r w:rsidRPr="003F6815">
        <w:rPr>
          <w:sz w:val="28"/>
          <w:szCs w:val="28"/>
        </w:rPr>
        <w:t>Город расположен в субтропической климатической зоне с умеренно континентальным климатом. Преобладающий рельеф местности – низменный, приморский и предгорный. На местный климат влияет Каспийское море, благодаря чему осень в этой зоне характеризуется долгим и т</w:t>
      </w:r>
      <w:r w:rsidR="001B077F">
        <w:rPr>
          <w:sz w:val="28"/>
          <w:szCs w:val="28"/>
        </w:rPr>
        <w:t>е</w:t>
      </w:r>
      <w:r w:rsidRPr="003F6815">
        <w:rPr>
          <w:sz w:val="28"/>
          <w:szCs w:val="28"/>
        </w:rPr>
        <w:t xml:space="preserve">плым периодом. Для данной местности характерна мягкая зима, довольно поздний весенний период и жаркое засушливое лето. </w:t>
      </w:r>
    </w:p>
    <w:p w14:paraId="742392CB" w14:textId="52977BE9" w:rsidR="00F1211A" w:rsidRPr="003F6815" w:rsidRDefault="00C248DE" w:rsidP="00C248DE">
      <w:pPr>
        <w:jc w:val="both"/>
        <w:rPr>
          <w:sz w:val="28"/>
          <w:szCs w:val="28"/>
        </w:rPr>
      </w:pPr>
      <w:r>
        <w:rPr>
          <w:noProof/>
        </w:rPr>
        <w:drawing>
          <wp:inline distT="0" distB="0" distL="0" distR="0" wp14:anchorId="2332B96B" wp14:editId="4DDE713A">
            <wp:extent cx="5286375" cy="2666676"/>
            <wp:effectExtent l="0" t="0" r="0" b="635"/>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9182" cy="2723581"/>
                    </a:xfrm>
                    <a:prstGeom prst="rect">
                      <a:avLst/>
                    </a:prstGeom>
                    <a:noFill/>
                    <a:ln>
                      <a:noFill/>
                    </a:ln>
                  </pic:spPr>
                </pic:pic>
              </a:graphicData>
            </a:graphic>
          </wp:inline>
        </w:drawing>
      </w:r>
    </w:p>
    <w:tbl>
      <w:tblPr>
        <w:tblW w:w="10297" w:type="dxa"/>
        <w:jc w:val="center"/>
        <w:tblLook w:val="00A0" w:firstRow="1" w:lastRow="0" w:firstColumn="1" w:lastColumn="0" w:noHBand="0" w:noVBand="0"/>
      </w:tblPr>
      <w:tblGrid>
        <w:gridCol w:w="6414"/>
        <w:gridCol w:w="3883"/>
      </w:tblGrid>
      <w:tr w:rsidR="00596A6D" w:rsidRPr="003F6815" w14:paraId="717A11A0" w14:textId="77777777" w:rsidTr="00C248DE">
        <w:trPr>
          <w:trHeight w:val="2408"/>
          <w:jc w:val="center"/>
        </w:trPr>
        <w:tc>
          <w:tcPr>
            <w:tcW w:w="6414" w:type="dxa"/>
            <w:shd w:val="clear" w:color="auto" w:fill="FDE9D9"/>
          </w:tcPr>
          <w:p w14:paraId="5AB06330" w14:textId="77777777" w:rsidR="00596A6D" w:rsidRPr="003F6815" w:rsidRDefault="00596A6D" w:rsidP="00403CFD">
            <w:pPr>
              <w:jc w:val="both"/>
              <w:rPr>
                <w:sz w:val="10"/>
                <w:szCs w:val="10"/>
                <w:lang w:eastAsia="en-US"/>
              </w:rPr>
            </w:pPr>
          </w:p>
          <w:p w14:paraId="3BDA07F9" w14:textId="77777777" w:rsidR="00596A6D" w:rsidRPr="003F6815" w:rsidRDefault="00596A6D" w:rsidP="00403CFD">
            <w:pPr>
              <w:jc w:val="both"/>
              <w:rPr>
                <w:sz w:val="28"/>
                <w:szCs w:val="28"/>
                <w:lang w:eastAsia="en-US"/>
              </w:rPr>
            </w:pPr>
            <w:r>
              <w:rPr>
                <w:noProof/>
                <w:color w:val="FF0000"/>
                <w:sz w:val="52"/>
                <w:szCs w:val="52"/>
              </w:rPr>
              <w:drawing>
                <wp:inline distT="0" distB="0" distL="0" distR="0" wp14:anchorId="4D6E84A2" wp14:editId="04F8B0D9">
                  <wp:extent cx="2754950" cy="2257425"/>
                  <wp:effectExtent l="0" t="0" r="762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cstate="print"/>
                          <a:srcRect/>
                          <a:stretch>
                            <a:fillRect/>
                          </a:stretch>
                        </pic:blipFill>
                        <pic:spPr bwMode="auto">
                          <a:xfrm>
                            <a:off x="0" y="0"/>
                            <a:ext cx="2766780" cy="2267119"/>
                          </a:xfrm>
                          <a:prstGeom prst="rect">
                            <a:avLst/>
                          </a:prstGeom>
                          <a:noFill/>
                          <a:ln w="9525">
                            <a:noFill/>
                            <a:miter lim="800000"/>
                            <a:headEnd/>
                            <a:tailEnd/>
                          </a:ln>
                        </pic:spPr>
                      </pic:pic>
                    </a:graphicData>
                  </a:graphic>
                </wp:inline>
              </w:drawing>
            </w:r>
          </w:p>
          <w:p w14:paraId="3670A5A3" w14:textId="77777777" w:rsidR="00596A6D" w:rsidRPr="003F6815" w:rsidRDefault="00596A6D" w:rsidP="00403CFD">
            <w:pPr>
              <w:jc w:val="both"/>
              <w:rPr>
                <w:sz w:val="10"/>
                <w:szCs w:val="10"/>
                <w:lang w:eastAsia="en-US"/>
              </w:rPr>
            </w:pPr>
          </w:p>
        </w:tc>
        <w:tc>
          <w:tcPr>
            <w:tcW w:w="3883" w:type="dxa"/>
            <w:shd w:val="clear" w:color="auto" w:fill="FDE9D9"/>
          </w:tcPr>
          <w:p w14:paraId="1A8F3150" w14:textId="77777777" w:rsidR="00596A6D" w:rsidRPr="003F6815" w:rsidRDefault="00596A6D" w:rsidP="00403CFD">
            <w:pPr>
              <w:ind w:right="141"/>
              <w:jc w:val="both"/>
              <w:rPr>
                <w:rFonts w:ascii="Cambria" w:hAnsi="Cambria"/>
                <w:i/>
                <w:sz w:val="10"/>
                <w:szCs w:val="10"/>
                <w:lang w:eastAsia="en-US"/>
              </w:rPr>
            </w:pPr>
          </w:p>
          <w:p w14:paraId="02638E67" w14:textId="77777777" w:rsidR="00596A6D" w:rsidRPr="003F6815" w:rsidRDefault="00596A6D" w:rsidP="00403CFD">
            <w:pPr>
              <w:ind w:right="141"/>
              <w:jc w:val="both"/>
              <w:rPr>
                <w:rFonts w:ascii="Cambria" w:hAnsi="Cambria"/>
                <w:i/>
                <w:lang w:eastAsia="en-US"/>
              </w:rPr>
            </w:pPr>
            <w:r w:rsidRPr="003F6815">
              <w:rPr>
                <w:rFonts w:ascii="Cambria" w:hAnsi="Cambria"/>
                <w:i/>
                <w:lang w:eastAsia="en-US"/>
              </w:rPr>
              <w:t>Архитектурные памятники города - чудеса рукотворные, воплотившие в себя, по меньшей мере, пять тысячелетий человеческой истории от самых ранних предметов албанского (античного) периода до новейших достижений современного зодчества. Соборная мечеть города Д</w:t>
            </w:r>
            <w:r w:rsidR="00B454E8">
              <w:rPr>
                <w:rFonts w:ascii="Cambria" w:hAnsi="Cambria"/>
                <w:i/>
                <w:lang w:eastAsia="en-US"/>
              </w:rPr>
              <w:t xml:space="preserve">жума-мечеть </w:t>
            </w:r>
            <w:r w:rsidRPr="003F6815">
              <w:rPr>
                <w:rFonts w:ascii="Cambria" w:hAnsi="Cambria"/>
                <w:i/>
                <w:lang w:eastAsia="en-US"/>
              </w:rPr>
              <w:t xml:space="preserve">входит в пятерку самых древних мечетей мира. </w:t>
            </w:r>
          </w:p>
          <w:p w14:paraId="405AABB5" w14:textId="77777777" w:rsidR="00596A6D" w:rsidRPr="003F6815" w:rsidRDefault="00596A6D" w:rsidP="00403CFD">
            <w:pPr>
              <w:jc w:val="both"/>
              <w:rPr>
                <w:rFonts w:ascii="Cambria" w:hAnsi="Cambria"/>
                <w:i/>
                <w:lang w:eastAsia="en-US"/>
              </w:rPr>
            </w:pPr>
          </w:p>
        </w:tc>
      </w:tr>
      <w:tr w:rsidR="00F1211A" w:rsidRPr="003F6815" w14:paraId="53759E7A" w14:textId="77777777" w:rsidTr="00C248DE">
        <w:trPr>
          <w:trHeight w:val="149"/>
          <w:jc w:val="center"/>
        </w:trPr>
        <w:tc>
          <w:tcPr>
            <w:tcW w:w="6414" w:type="dxa"/>
            <w:shd w:val="clear" w:color="auto" w:fill="FDE9D9"/>
          </w:tcPr>
          <w:p w14:paraId="33460BC0" w14:textId="77777777" w:rsidR="00F1211A" w:rsidRPr="003F6815" w:rsidRDefault="00F1211A" w:rsidP="00403CFD">
            <w:pPr>
              <w:jc w:val="both"/>
              <w:rPr>
                <w:sz w:val="10"/>
                <w:szCs w:val="10"/>
                <w:lang w:eastAsia="en-US"/>
              </w:rPr>
            </w:pPr>
          </w:p>
        </w:tc>
        <w:tc>
          <w:tcPr>
            <w:tcW w:w="3883" w:type="dxa"/>
            <w:shd w:val="clear" w:color="auto" w:fill="FDE9D9"/>
          </w:tcPr>
          <w:p w14:paraId="213D9B25" w14:textId="77777777" w:rsidR="00F1211A" w:rsidRPr="003F6815" w:rsidRDefault="00F1211A" w:rsidP="00403CFD">
            <w:pPr>
              <w:ind w:right="141"/>
              <w:jc w:val="both"/>
              <w:rPr>
                <w:rFonts w:ascii="Cambria" w:hAnsi="Cambria"/>
                <w:i/>
                <w:sz w:val="10"/>
                <w:szCs w:val="10"/>
                <w:lang w:eastAsia="en-US"/>
              </w:rPr>
            </w:pPr>
          </w:p>
        </w:tc>
      </w:tr>
    </w:tbl>
    <w:p w14:paraId="582014AF" w14:textId="7AAC512A" w:rsidR="00596A6D" w:rsidRPr="003F6815" w:rsidRDefault="00596A6D" w:rsidP="00C248DE">
      <w:pPr>
        <w:pStyle w:val="21"/>
        <w:ind w:firstLine="0"/>
        <w:rPr>
          <w:sz w:val="28"/>
          <w:szCs w:val="28"/>
        </w:rPr>
      </w:pPr>
      <w:r w:rsidRPr="003F6815">
        <w:rPr>
          <w:sz w:val="28"/>
          <w:szCs w:val="28"/>
        </w:rPr>
        <w:t xml:space="preserve">Площадь городского округа </w:t>
      </w:r>
      <w:r w:rsidR="001B077F">
        <w:rPr>
          <w:sz w:val="28"/>
          <w:szCs w:val="28"/>
        </w:rPr>
        <w:t>составляет</w:t>
      </w:r>
      <w:r w:rsidRPr="003F6815">
        <w:rPr>
          <w:sz w:val="28"/>
          <w:szCs w:val="28"/>
        </w:rPr>
        <w:t xml:space="preserve"> </w:t>
      </w:r>
      <w:r w:rsidR="00F57467">
        <w:rPr>
          <w:sz w:val="28"/>
          <w:szCs w:val="28"/>
        </w:rPr>
        <w:t>3,</w:t>
      </w:r>
      <w:r w:rsidR="00B82A73">
        <w:rPr>
          <w:sz w:val="28"/>
          <w:szCs w:val="28"/>
        </w:rPr>
        <w:t>3</w:t>
      </w:r>
      <w:r w:rsidR="00F57467">
        <w:rPr>
          <w:sz w:val="28"/>
          <w:szCs w:val="28"/>
        </w:rPr>
        <w:t>5</w:t>
      </w:r>
      <w:r w:rsidR="00F1211A">
        <w:rPr>
          <w:sz w:val="28"/>
          <w:szCs w:val="28"/>
        </w:rPr>
        <w:t xml:space="preserve"> </w:t>
      </w:r>
      <w:proofErr w:type="spellStart"/>
      <w:r w:rsidR="00B454E8">
        <w:rPr>
          <w:sz w:val="28"/>
          <w:szCs w:val="28"/>
        </w:rPr>
        <w:t>тыс.</w:t>
      </w:r>
      <w:r w:rsidRPr="003F6815">
        <w:rPr>
          <w:sz w:val="28"/>
          <w:szCs w:val="28"/>
        </w:rPr>
        <w:t>га</w:t>
      </w:r>
      <w:proofErr w:type="spellEnd"/>
      <w:r w:rsidRPr="003F6815">
        <w:rPr>
          <w:sz w:val="28"/>
          <w:szCs w:val="28"/>
        </w:rPr>
        <w:t xml:space="preserve">. По состоянию на </w:t>
      </w:r>
      <w:r w:rsidRPr="0092751D">
        <w:rPr>
          <w:color w:val="000000" w:themeColor="text1"/>
          <w:sz w:val="28"/>
          <w:szCs w:val="28"/>
        </w:rPr>
        <w:t>1 января 2</w:t>
      </w:r>
      <w:r w:rsidR="005F5C8C" w:rsidRPr="0092751D">
        <w:rPr>
          <w:color w:val="000000" w:themeColor="text1"/>
          <w:sz w:val="28"/>
          <w:szCs w:val="28"/>
        </w:rPr>
        <w:t>0</w:t>
      </w:r>
      <w:r w:rsidR="00285E2F" w:rsidRPr="0092751D">
        <w:rPr>
          <w:color w:val="000000" w:themeColor="text1"/>
          <w:sz w:val="28"/>
          <w:szCs w:val="28"/>
        </w:rPr>
        <w:t>2</w:t>
      </w:r>
      <w:r w:rsidR="00F1211A">
        <w:rPr>
          <w:color w:val="000000" w:themeColor="text1"/>
          <w:sz w:val="28"/>
          <w:szCs w:val="28"/>
        </w:rPr>
        <w:t>6</w:t>
      </w:r>
      <w:r w:rsidRPr="003F6815">
        <w:rPr>
          <w:sz w:val="28"/>
          <w:szCs w:val="28"/>
        </w:rPr>
        <w:t xml:space="preserve"> года численность постоянного населения городского округа «город Дербент» составила </w:t>
      </w:r>
      <w:r w:rsidRPr="0092751D">
        <w:rPr>
          <w:color w:val="000000" w:themeColor="text1"/>
          <w:sz w:val="28"/>
          <w:szCs w:val="28"/>
        </w:rPr>
        <w:t>12</w:t>
      </w:r>
      <w:r w:rsidR="00275336">
        <w:rPr>
          <w:color w:val="000000" w:themeColor="text1"/>
          <w:sz w:val="28"/>
          <w:szCs w:val="28"/>
        </w:rPr>
        <w:t>7</w:t>
      </w:r>
      <w:r w:rsidRPr="0092751D">
        <w:rPr>
          <w:color w:val="000000" w:themeColor="text1"/>
          <w:sz w:val="28"/>
          <w:szCs w:val="28"/>
        </w:rPr>
        <w:t>,</w:t>
      </w:r>
      <w:r w:rsidR="00275336">
        <w:rPr>
          <w:color w:val="000000" w:themeColor="text1"/>
          <w:sz w:val="28"/>
          <w:szCs w:val="28"/>
        </w:rPr>
        <w:t>613</w:t>
      </w:r>
      <w:r w:rsidR="005F5C8C">
        <w:rPr>
          <w:color w:val="FF0000"/>
          <w:sz w:val="28"/>
          <w:szCs w:val="28"/>
        </w:rPr>
        <w:t xml:space="preserve"> </w:t>
      </w:r>
      <w:r w:rsidRPr="003F6815">
        <w:rPr>
          <w:sz w:val="28"/>
          <w:szCs w:val="28"/>
        </w:rPr>
        <w:t>тыс. человек. При этом отмечается устойчивая динамика роста численности населения города, обеспечиваемая за счет его естественного прироста. Дербент уникален и по своему национальному составу. На его территории компактно проживают представители более 36 национальностей.</w:t>
      </w:r>
    </w:p>
    <w:p w14:paraId="5F247E7B" w14:textId="5EBA2ED0" w:rsidR="00C248DE" w:rsidRDefault="00596A6D" w:rsidP="00C248DE">
      <w:pPr>
        <w:pStyle w:val="21"/>
        <w:ind w:firstLine="720"/>
        <w:rPr>
          <w:sz w:val="28"/>
          <w:szCs w:val="28"/>
        </w:rPr>
      </w:pPr>
      <w:r w:rsidRPr="003F6815">
        <w:rPr>
          <w:sz w:val="28"/>
          <w:szCs w:val="28"/>
        </w:rPr>
        <w:t>Дербент – крупный туристический центр Дагестана и Северного Ка</w:t>
      </w:r>
      <w:r w:rsidR="00B454E8">
        <w:rPr>
          <w:sz w:val="28"/>
          <w:szCs w:val="28"/>
        </w:rPr>
        <w:t>вказа, который ежегодно посещает</w:t>
      </w:r>
      <w:r w:rsidRPr="003F6815">
        <w:rPr>
          <w:sz w:val="28"/>
          <w:szCs w:val="28"/>
        </w:rPr>
        <w:t xml:space="preserve"> до </w:t>
      </w:r>
      <w:r w:rsidR="00F1211A">
        <w:rPr>
          <w:sz w:val="28"/>
          <w:szCs w:val="28"/>
        </w:rPr>
        <w:t>600</w:t>
      </w:r>
      <w:r w:rsidRPr="003F6815">
        <w:rPr>
          <w:sz w:val="28"/>
          <w:szCs w:val="28"/>
        </w:rPr>
        <w:t xml:space="preserve"> тысяч туристов. Необходимо отметить уникальность главных исторических памятников Дербента – древних военно-оборонительных конструкций, которые по своей монументальности, грандиозности, инженерным и архитектурно-художественным качествам являются единственными в мире среди дошедших до наших дней древних фортификационных сооружений. </w:t>
      </w:r>
    </w:p>
    <w:p w14:paraId="1A29DAB5" w14:textId="65C5C3A7" w:rsidR="00C248DE" w:rsidRPr="00C248DE" w:rsidRDefault="00C248DE" w:rsidP="00C248DE">
      <w:r>
        <w:rPr>
          <w:noProof/>
        </w:rPr>
        <w:drawing>
          <wp:inline distT="0" distB="0" distL="0" distR="0" wp14:anchorId="077F3AB2" wp14:editId="78373752">
            <wp:extent cx="5372100" cy="2466975"/>
            <wp:effectExtent l="0" t="0" r="0"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100" cy="2466975"/>
                    </a:xfrm>
                    <a:prstGeom prst="rect">
                      <a:avLst/>
                    </a:prstGeom>
                    <a:noFill/>
                    <a:ln>
                      <a:noFill/>
                    </a:ln>
                  </pic:spPr>
                </pic:pic>
              </a:graphicData>
            </a:graphic>
          </wp:inline>
        </w:drawing>
      </w:r>
    </w:p>
    <w:p w14:paraId="3C153D05" w14:textId="77777777" w:rsidR="001B077F" w:rsidRDefault="001B077F" w:rsidP="001B077F">
      <w:pPr>
        <w:pStyle w:val="Style3"/>
        <w:widowControl/>
        <w:tabs>
          <w:tab w:val="left" w:pos="1018"/>
        </w:tabs>
        <w:spacing w:line="360" w:lineRule="auto"/>
        <w:ind w:left="720" w:firstLine="0"/>
        <w:rPr>
          <w:rStyle w:val="FontStyle12"/>
          <w:b/>
          <w:color w:val="8064A2" w:themeColor="accent4"/>
          <w:sz w:val="28"/>
          <w:szCs w:val="28"/>
        </w:rPr>
      </w:pPr>
    </w:p>
    <w:p w14:paraId="51E7142D" w14:textId="77777777" w:rsidR="001B077F" w:rsidRDefault="001B077F" w:rsidP="001B077F">
      <w:pPr>
        <w:pStyle w:val="Style3"/>
        <w:widowControl/>
        <w:tabs>
          <w:tab w:val="left" w:pos="1018"/>
        </w:tabs>
        <w:spacing w:line="360" w:lineRule="auto"/>
        <w:ind w:left="720" w:firstLine="0"/>
        <w:rPr>
          <w:rStyle w:val="FontStyle12"/>
          <w:b/>
          <w:color w:val="8064A2" w:themeColor="accent4"/>
          <w:sz w:val="28"/>
          <w:szCs w:val="28"/>
        </w:rPr>
      </w:pPr>
    </w:p>
    <w:p w14:paraId="7B17AD34" w14:textId="15D2C548" w:rsidR="00596A6D" w:rsidRPr="00275336" w:rsidRDefault="00AB0ADB" w:rsidP="00C248DE">
      <w:pPr>
        <w:pStyle w:val="Style3"/>
        <w:widowControl/>
        <w:numPr>
          <w:ilvl w:val="0"/>
          <w:numId w:val="4"/>
        </w:numPr>
        <w:tabs>
          <w:tab w:val="left" w:pos="1018"/>
        </w:tabs>
        <w:spacing w:line="360" w:lineRule="auto"/>
        <w:jc w:val="center"/>
        <w:rPr>
          <w:b/>
          <w:color w:val="8064A2" w:themeColor="accent4"/>
          <w:sz w:val="28"/>
          <w:szCs w:val="28"/>
        </w:rPr>
      </w:pPr>
      <w:r w:rsidRPr="00275336">
        <w:rPr>
          <w:rStyle w:val="FontStyle12"/>
          <w:b/>
          <w:color w:val="8064A2" w:themeColor="accent4"/>
          <w:sz w:val="28"/>
          <w:szCs w:val="28"/>
        </w:rPr>
        <w:lastRenderedPageBreak/>
        <w:t>Основные показатели социально-экономического развития города Дербент</w:t>
      </w:r>
      <w:r w:rsidR="001B077F">
        <w:rPr>
          <w:rStyle w:val="FontStyle12"/>
          <w:b/>
          <w:color w:val="8064A2" w:themeColor="accent4"/>
          <w:sz w:val="28"/>
          <w:szCs w:val="28"/>
        </w:rPr>
        <w:t>а</w:t>
      </w:r>
    </w:p>
    <w:p w14:paraId="565C8ED0" w14:textId="77777777" w:rsidR="00E45934" w:rsidRPr="00275336" w:rsidRDefault="00AB0ADB" w:rsidP="00AB0ADB">
      <w:pPr>
        <w:pStyle w:val="21"/>
        <w:ind w:firstLine="0"/>
        <w:rPr>
          <w:b/>
          <w:color w:val="8064A2" w:themeColor="accent4"/>
        </w:rPr>
      </w:pPr>
      <w:r w:rsidRPr="00275336">
        <w:rPr>
          <w:rStyle w:val="FontStyle12"/>
          <w:b/>
          <w:color w:val="8064A2" w:themeColor="accent4"/>
          <w:sz w:val="28"/>
          <w:szCs w:val="28"/>
        </w:rPr>
        <w:t xml:space="preserve">2.1. </w:t>
      </w:r>
      <w:r w:rsidR="00E45934" w:rsidRPr="00275336">
        <w:rPr>
          <w:rStyle w:val="FontStyle12"/>
          <w:b/>
          <w:color w:val="8064A2" w:themeColor="accent4"/>
          <w:sz w:val="28"/>
          <w:szCs w:val="28"/>
        </w:rPr>
        <w:t>Промышленность</w:t>
      </w:r>
    </w:p>
    <w:p w14:paraId="37DFA332" w14:textId="77777777" w:rsidR="00F57467"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Промышленность является одним из основных направлений специализации экономики города. Промышленный комплекс Дербента имеет многоотраслевую произво</w:t>
      </w:r>
      <w:r>
        <w:rPr>
          <w:rFonts w:ascii="Times New Roman" w:hAnsi="Times New Roman"/>
          <w:sz w:val="28"/>
          <w:szCs w:val="28"/>
        </w:rPr>
        <w:t>дственную структуру.</w:t>
      </w:r>
    </w:p>
    <w:p w14:paraId="198482A5" w14:textId="77777777" w:rsidR="00F57467" w:rsidRDefault="00F57467" w:rsidP="00F57467">
      <w:pPr>
        <w:pStyle w:val="a5"/>
        <w:ind w:firstLine="720"/>
        <w:jc w:val="both"/>
        <w:rPr>
          <w:rFonts w:ascii="Times New Roman" w:hAnsi="Times New Roman"/>
          <w:sz w:val="28"/>
          <w:szCs w:val="28"/>
        </w:rPr>
      </w:pPr>
      <w:r w:rsidRPr="00574F44">
        <w:rPr>
          <w:rFonts w:ascii="Times New Roman" w:hAnsi="Times New Roman"/>
          <w:sz w:val="28"/>
          <w:szCs w:val="28"/>
        </w:rPr>
        <w:t xml:space="preserve">Город является вторым по численности населения и объему производимой продукции в Республике Дагестан. </w:t>
      </w:r>
      <w:r>
        <w:rPr>
          <w:rFonts w:ascii="Times New Roman" w:hAnsi="Times New Roman"/>
          <w:sz w:val="28"/>
          <w:szCs w:val="28"/>
        </w:rPr>
        <w:t>При этом</w:t>
      </w:r>
      <w:r w:rsidRPr="00212BF6">
        <w:rPr>
          <w:rFonts w:ascii="Times New Roman" w:hAnsi="Times New Roman"/>
          <w:sz w:val="28"/>
          <w:szCs w:val="28"/>
        </w:rPr>
        <w:t xml:space="preserve"> основополагающая роль в экономике городского округа принадлежит </w:t>
      </w:r>
      <w:r>
        <w:rPr>
          <w:rFonts w:ascii="Times New Roman" w:hAnsi="Times New Roman"/>
          <w:sz w:val="28"/>
          <w:szCs w:val="28"/>
        </w:rPr>
        <w:t xml:space="preserve">пищевой и </w:t>
      </w:r>
      <w:r w:rsidRPr="00212BF6">
        <w:rPr>
          <w:rFonts w:ascii="Times New Roman" w:hAnsi="Times New Roman"/>
          <w:sz w:val="28"/>
          <w:szCs w:val="28"/>
        </w:rPr>
        <w:t>перерабатывающей промышленности, продукция которой обеспечивает устойчивое функционирование отраслей</w:t>
      </w:r>
      <w:r w:rsidR="00B454E8">
        <w:rPr>
          <w:rFonts w:ascii="Times New Roman" w:hAnsi="Times New Roman"/>
          <w:sz w:val="28"/>
          <w:szCs w:val="28"/>
        </w:rPr>
        <w:t xml:space="preserve"> хозяйственного комплекса</w:t>
      </w:r>
      <w:r w:rsidRPr="00574F44">
        <w:rPr>
          <w:rFonts w:ascii="Times New Roman" w:hAnsi="Times New Roman"/>
          <w:sz w:val="28"/>
          <w:szCs w:val="28"/>
        </w:rPr>
        <w:t>.</w:t>
      </w:r>
    </w:p>
    <w:p w14:paraId="0B94A061" w14:textId="77777777" w:rsidR="004A53BB" w:rsidRPr="00212BF6" w:rsidRDefault="004A53BB" w:rsidP="00F57467">
      <w:pPr>
        <w:pStyle w:val="a5"/>
        <w:ind w:firstLine="720"/>
        <w:jc w:val="both"/>
        <w:rPr>
          <w:rFonts w:ascii="Times New Roman" w:hAnsi="Times New Roman"/>
          <w:sz w:val="28"/>
          <w:szCs w:val="28"/>
        </w:rPr>
      </w:pPr>
      <w:r>
        <w:rPr>
          <w:rFonts w:ascii="Times New Roman" w:hAnsi="Times New Roman"/>
          <w:sz w:val="28"/>
          <w:szCs w:val="28"/>
        </w:rPr>
        <w:t>Наибольший удельный вес в общем объеме имеют производство пищевых продуктов, включая напитки – 84,5%, производство прочих неметаллических минеральных продуктов – 10,2%, производство электрооборудования, электронного и оптического оборудования – 5,3%.</w:t>
      </w:r>
    </w:p>
    <w:p w14:paraId="5FD951B3" w14:textId="77777777" w:rsidR="00F57467" w:rsidRPr="00D852C4" w:rsidRDefault="00F57467" w:rsidP="00F57467">
      <w:pPr>
        <w:spacing w:after="0"/>
        <w:ind w:firstLine="708"/>
        <w:jc w:val="both"/>
        <w:rPr>
          <w:rFonts w:ascii="Times New Roman" w:hAnsi="Times New Roman"/>
          <w:color w:val="FF0000"/>
          <w:sz w:val="28"/>
          <w:szCs w:val="28"/>
        </w:rPr>
      </w:pPr>
      <w:r w:rsidRPr="00212BF6">
        <w:rPr>
          <w:rFonts w:ascii="Times New Roman" w:hAnsi="Times New Roman"/>
          <w:sz w:val="28"/>
          <w:szCs w:val="28"/>
        </w:rPr>
        <w:t>Отрасль представлена следующими крупными предприятиями:</w:t>
      </w:r>
    </w:p>
    <w:p w14:paraId="2F201D2A" w14:textId="77777777" w:rsidR="00F57467" w:rsidRPr="00F97C29" w:rsidRDefault="00F57467" w:rsidP="00F57467">
      <w:pPr>
        <w:pStyle w:val="a6"/>
        <w:numPr>
          <w:ilvl w:val="0"/>
          <w:numId w:val="2"/>
        </w:numPr>
        <w:spacing w:after="0"/>
        <w:jc w:val="both"/>
        <w:rPr>
          <w:rFonts w:ascii="Times New Roman" w:hAnsi="Times New Roman"/>
          <w:sz w:val="28"/>
          <w:szCs w:val="28"/>
        </w:rPr>
      </w:pPr>
      <w:r w:rsidRPr="00F97C29">
        <w:rPr>
          <w:rFonts w:ascii="Times New Roman" w:eastAsia="Times New Roman" w:hAnsi="Times New Roman" w:cs="Times New Roman"/>
          <w:sz w:val="28"/>
          <w:szCs w:val="28"/>
        </w:rPr>
        <w:t>ОАО «Дербентский коньячный комбинат» -</w:t>
      </w:r>
      <w:r w:rsidR="0092751D">
        <w:rPr>
          <w:rFonts w:ascii="Times New Roman" w:eastAsia="Times New Roman" w:hAnsi="Times New Roman" w:cs="Times New Roman"/>
          <w:sz w:val="28"/>
          <w:szCs w:val="28"/>
        </w:rPr>
        <w:t xml:space="preserve"> </w:t>
      </w:r>
      <w:r w:rsidRPr="00F97C29">
        <w:rPr>
          <w:rFonts w:ascii="Times New Roman" w:hAnsi="Times New Roman" w:cs="Times New Roman"/>
          <w:sz w:val="28"/>
          <w:szCs w:val="28"/>
        </w:rPr>
        <w:t>производство как ординарных (3-х и 5-ти звездочные), так и марочных коньяков («Каспий», «Дербент», «Москва», «Махачкала», «Нарын-Кала», «Россия»), которые широко известны в России и за ее пределами</w:t>
      </w:r>
      <w:r>
        <w:rPr>
          <w:rFonts w:ascii="Times New Roman" w:hAnsi="Times New Roman" w:cs="Times New Roman"/>
          <w:sz w:val="28"/>
          <w:szCs w:val="28"/>
        </w:rPr>
        <w:t xml:space="preserve">. </w:t>
      </w:r>
      <w:r>
        <w:rPr>
          <w:rFonts w:ascii="Times New Roman" w:hAnsi="Times New Roman"/>
          <w:sz w:val="28"/>
          <w:szCs w:val="28"/>
        </w:rPr>
        <w:t xml:space="preserve">Производственные мощности – 1183 тыс. </w:t>
      </w:r>
      <w:proofErr w:type="spellStart"/>
      <w:proofErr w:type="gramStart"/>
      <w:r>
        <w:rPr>
          <w:rFonts w:ascii="Times New Roman" w:hAnsi="Times New Roman"/>
          <w:sz w:val="28"/>
          <w:szCs w:val="28"/>
        </w:rPr>
        <w:t>дал.в</w:t>
      </w:r>
      <w:proofErr w:type="spellEnd"/>
      <w:proofErr w:type="gramEnd"/>
      <w:r>
        <w:rPr>
          <w:rFonts w:ascii="Times New Roman" w:hAnsi="Times New Roman"/>
          <w:sz w:val="28"/>
          <w:szCs w:val="28"/>
        </w:rPr>
        <w:t xml:space="preserve"> год</w:t>
      </w:r>
      <w:r w:rsidRPr="00F97C29">
        <w:rPr>
          <w:rFonts w:ascii="Times New Roman" w:hAnsi="Times New Roman" w:cs="Times New Roman"/>
          <w:sz w:val="28"/>
          <w:szCs w:val="28"/>
        </w:rPr>
        <w:t>;</w:t>
      </w:r>
    </w:p>
    <w:p w14:paraId="7E0BA5A0" w14:textId="77777777" w:rsidR="00F57467" w:rsidRDefault="00B454E8"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 xml:space="preserve">ОАО </w:t>
      </w:r>
      <w:r w:rsidR="00F57467" w:rsidRPr="00FF3707">
        <w:rPr>
          <w:rFonts w:ascii="Times New Roman" w:hAnsi="Times New Roman"/>
          <w:sz w:val="28"/>
          <w:szCs w:val="28"/>
        </w:rPr>
        <w:t xml:space="preserve">«Дербентский завод игристых вин», </w:t>
      </w:r>
      <w:r w:rsidR="00F57467">
        <w:rPr>
          <w:rFonts w:ascii="Times New Roman" w:hAnsi="Times New Roman"/>
          <w:sz w:val="28"/>
          <w:szCs w:val="28"/>
        </w:rPr>
        <w:t>- производство шампанского (Игристое шампанское, Российское шампанское и т.д.), вина (Шардоне, Розалия, Каберне и т.д.). Производственные мощности – более 40 млн. бутылок в год.</w:t>
      </w:r>
    </w:p>
    <w:p w14:paraId="1FDDF55F" w14:textId="77777777" w:rsidR="00F57467" w:rsidRPr="00222E6D" w:rsidRDefault="00B454E8"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 xml:space="preserve">ОАО </w:t>
      </w:r>
      <w:r w:rsidR="00F57467" w:rsidRPr="00FF3707">
        <w:rPr>
          <w:rFonts w:ascii="Times New Roman" w:hAnsi="Times New Roman"/>
          <w:sz w:val="28"/>
          <w:szCs w:val="28"/>
        </w:rPr>
        <w:t>«</w:t>
      </w:r>
      <w:proofErr w:type="spellStart"/>
      <w:r w:rsidR="00F57467" w:rsidRPr="00FF3707">
        <w:rPr>
          <w:rFonts w:ascii="Times New Roman" w:hAnsi="Times New Roman"/>
          <w:sz w:val="28"/>
          <w:szCs w:val="28"/>
        </w:rPr>
        <w:t>Электросигнал</w:t>
      </w:r>
      <w:proofErr w:type="spellEnd"/>
      <w:r w:rsidR="00F57467" w:rsidRPr="00FF3707">
        <w:rPr>
          <w:rFonts w:ascii="Times New Roman" w:hAnsi="Times New Roman"/>
          <w:sz w:val="28"/>
          <w:szCs w:val="28"/>
        </w:rPr>
        <w:t>»</w:t>
      </w:r>
      <w:r w:rsidR="00F57467">
        <w:rPr>
          <w:rFonts w:ascii="Times New Roman" w:hAnsi="Times New Roman"/>
          <w:sz w:val="28"/>
          <w:szCs w:val="28"/>
        </w:rPr>
        <w:t xml:space="preserve"> - </w:t>
      </w:r>
      <w:r w:rsidR="00F57467" w:rsidRPr="00383E56">
        <w:rPr>
          <w:rFonts w:ascii="Times New Roman" w:eastAsia="Calibri" w:hAnsi="Times New Roman" w:cs="Times New Roman"/>
          <w:sz w:val="28"/>
          <w:szCs w:val="28"/>
          <w:lang w:eastAsia="en-US"/>
        </w:rPr>
        <w:t>производство бытовой техники, радиооборудовани</w:t>
      </w:r>
      <w:r w:rsidR="00F57467">
        <w:rPr>
          <w:rFonts w:ascii="Times New Roman" w:eastAsia="Calibri" w:hAnsi="Times New Roman" w:cs="Times New Roman"/>
          <w:sz w:val="28"/>
          <w:szCs w:val="28"/>
          <w:lang w:eastAsia="en-US"/>
        </w:rPr>
        <w:t>я</w:t>
      </w:r>
      <w:r w:rsidR="006E7EB4">
        <w:rPr>
          <w:rFonts w:ascii="Times New Roman" w:eastAsia="Calibri" w:hAnsi="Times New Roman" w:cs="Times New Roman"/>
          <w:sz w:val="28"/>
          <w:szCs w:val="28"/>
          <w:lang w:eastAsia="en-US"/>
        </w:rPr>
        <w:t xml:space="preserve">, оборонно-промышленного комплекса. </w:t>
      </w:r>
      <w:r w:rsidR="00F57467" w:rsidRPr="00383E56">
        <w:rPr>
          <w:rFonts w:ascii="Times New Roman" w:eastAsia="Calibri" w:hAnsi="Times New Roman" w:cs="Times New Roman"/>
          <w:sz w:val="28"/>
          <w:szCs w:val="28"/>
          <w:lang w:eastAsia="en-US"/>
        </w:rPr>
        <w:t>Производственные мощности – более 150000 шт.</w:t>
      </w:r>
      <w:r w:rsidR="00F57467">
        <w:rPr>
          <w:rFonts w:ascii="Times New Roman" w:eastAsia="Calibri" w:hAnsi="Times New Roman" w:cs="Times New Roman"/>
          <w:sz w:val="28"/>
          <w:szCs w:val="28"/>
          <w:lang w:eastAsia="en-US"/>
        </w:rPr>
        <w:t xml:space="preserve"> в год.</w:t>
      </w:r>
    </w:p>
    <w:p w14:paraId="211AF5EF" w14:textId="672B1895" w:rsidR="00222E6D" w:rsidRDefault="00222E6D"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«Дербентский винно-коньячный комбинат» - производство вина и коньяка. Производственные мощности более 100000 шт. в год.</w:t>
      </w:r>
    </w:p>
    <w:p w14:paraId="2259A30C" w14:textId="77777777" w:rsidR="00222E6D" w:rsidRDefault="009F6F61"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w:t>
      </w:r>
      <w:proofErr w:type="spellStart"/>
      <w:r>
        <w:rPr>
          <w:rFonts w:ascii="Times New Roman" w:hAnsi="Times New Roman"/>
          <w:sz w:val="28"/>
          <w:szCs w:val="28"/>
        </w:rPr>
        <w:t>Дербентгортранс</w:t>
      </w:r>
      <w:proofErr w:type="spellEnd"/>
      <w:r>
        <w:rPr>
          <w:rFonts w:ascii="Times New Roman" w:hAnsi="Times New Roman"/>
          <w:sz w:val="28"/>
          <w:szCs w:val="28"/>
        </w:rPr>
        <w:t>»</w:t>
      </w:r>
    </w:p>
    <w:p w14:paraId="63D0D94D" w14:textId="77777777" w:rsidR="009F6F61" w:rsidRDefault="009F6F61"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АО «Дербентский научно-исследовательский институт «Волна»</w:t>
      </w:r>
    </w:p>
    <w:p w14:paraId="5E2D45EC" w14:textId="77777777" w:rsidR="009F6F61" w:rsidRDefault="00C34115"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«Дербентская винодельческая компания»</w:t>
      </w:r>
    </w:p>
    <w:p w14:paraId="09E05E9B" w14:textId="77777777" w:rsidR="00C34115" w:rsidRDefault="00C34115"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АО «Дербентское ПАТП»</w:t>
      </w:r>
    </w:p>
    <w:p w14:paraId="560CAB25" w14:textId="77777777" w:rsidR="00C34115" w:rsidRPr="00C34115" w:rsidRDefault="00C34115" w:rsidP="00C34115">
      <w:pPr>
        <w:spacing w:after="0"/>
        <w:jc w:val="both"/>
        <w:rPr>
          <w:rFonts w:ascii="Times New Roman" w:hAnsi="Times New Roman"/>
          <w:sz w:val="28"/>
          <w:szCs w:val="28"/>
        </w:rPr>
      </w:pPr>
    </w:p>
    <w:p w14:paraId="3F0E9A29" w14:textId="77777777" w:rsidR="00F57467" w:rsidRPr="00383E56" w:rsidRDefault="00F57467" w:rsidP="00F57467">
      <w:pPr>
        <w:pStyle w:val="a5"/>
        <w:ind w:firstLine="720"/>
        <w:jc w:val="both"/>
        <w:rPr>
          <w:rFonts w:ascii="Times New Roman" w:hAnsi="Times New Roman"/>
          <w:sz w:val="28"/>
          <w:szCs w:val="28"/>
        </w:rPr>
      </w:pPr>
      <w:r w:rsidRPr="00383E56">
        <w:rPr>
          <w:rFonts w:ascii="Times New Roman" w:hAnsi="Times New Roman"/>
          <w:sz w:val="28"/>
          <w:szCs w:val="28"/>
        </w:rPr>
        <w:t>В целом же обрабатывающее производство представлено в городе 24 предприятиями, добыча полезных ископаемых представлена одним</w:t>
      </w:r>
      <w:r>
        <w:rPr>
          <w:rFonts w:ascii="Times New Roman" w:hAnsi="Times New Roman"/>
          <w:sz w:val="28"/>
          <w:szCs w:val="28"/>
        </w:rPr>
        <w:t>,</w:t>
      </w:r>
      <w:r w:rsidRPr="00383E56">
        <w:rPr>
          <w:rFonts w:ascii="Times New Roman" w:hAnsi="Times New Roman"/>
          <w:sz w:val="28"/>
          <w:szCs w:val="28"/>
        </w:rPr>
        <w:t xml:space="preserve"> и 3 организации осуществляют деятельность в сфере производства и распределения электроэнергии, газа и воды.</w:t>
      </w:r>
    </w:p>
    <w:p w14:paraId="2E3CEA11" w14:textId="375141AB" w:rsidR="00F57467"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lastRenderedPageBreak/>
        <w:t xml:space="preserve">Объем отгруженных товаров собственного производства, выполненных работ и услуг предприятиями промышленности </w:t>
      </w:r>
      <w:r w:rsidRPr="00C06C40">
        <w:rPr>
          <w:rFonts w:ascii="Times New Roman" w:hAnsi="Times New Roman"/>
          <w:sz w:val="28"/>
          <w:szCs w:val="28"/>
        </w:rPr>
        <w:t>за 20</w:t>
      </w:r>
      <w:r w:rsidR="00EC3620">
        <w:rPr>
          <w:rFonts w:ascii="Times New Roman" w:hAnsi="Times New Roman"/>
          <w:sz w:val="28"/>
          <w:szCs w:val="28"/>
        </w:rPr>
        <w:t>2</w:t>
      </w:r>
      <w:r w:rsidR="00F1211A">
        <w:rPr>
          <w:rFonts w:ascii="Times New Roman" w:hAnsi="Times New Roman"/>
          <w:sz w:val="28"/>
          <w:szCs w:val="28"/>
        </w:rPr>
        <w:t>5</w:t>
      </w:r>
      <w:r w:rsidR="00922530">
        <w:rPr>
          <w:rFonts w:ascii="Times New Roman" w:hAnsi="Times New Roman"/>
          <w:sz w:val="28"/>
          <w:szCs w:val="28"/>
        </w:rPr>
        <w:t xml:space="preserve"> </w:t>
      </w:r>
      <w:r w:rsidRPr="00C06C40">
        <w:rPr>
          <w:rFonts w:ascii="Times New Roman" w:hAnsi="Times New Roman"/>
          <w:sz w:val="28"/>
          <w:szCs w:val="28"/>
        </w:rPr>
        <w:t xml:space="preserve">год составил </w:t>
      </w:r>
      <w:r w:rsidR="006E7EB4" w:rsidRPr="00D86ABE">
        <w:rPr>
          <w:rFonts w:ascii="Times New Roman" w:hAnsi="Times New Roman"/>
          <w:color w:val="000000" w:themeColor="text1"/>
          <w:sz w:val="28"/>
          <w:szCs w:val="28"/>
        </w:rPr>
        <w:t>6</w:t>
      </w:r>
      <w:r w:rsidR="00D86ABE" w:rsidRPr="00D86ABE">
        <w:rPr>
          <w:rFonts w:ascii="Times New Roman" w:hAnsi="Times New Roman"/>
          <w:color w:val="000000" w:themeColor="text1"/>
          <w:sz w:val="28"/>
          <w:szCs w:val="28"/>
        </w:rPr>
        <w:t xml:space="preserve"> 423 </w:t>
      </w:r>
      <w:r w:rsidRPr="00D86ABE">
        <w:rPr>
          <w:rFonts w:ascii="Times New Roman" w:hAnsi="Times New Roman"/>
          <w:sz w:val="28"/>
          <w:szCs w:val="28"/>
        </w:rPr>
        <w:t>млн. руб.</w:t>
      </w:r>
    </w:p>
    <w:p w14:paraId="71EC597A" w14:textId="58F9BE3E" w:rsidR="00F57467" w:rsidRPr="00212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 xml:space="preserve">Численность занятых в промышленном производстве составляет </w:t>
      </w:r>
      <w:r w:rsidR="003A103B">
        <w:rPr>
          <w:rFonts w:ascii="Times New Roman" w:hAnsi="Times New Roman"/>
          <w:sz w:val="28"/>
          <w:szCs w:val="28"/>
        </w:rPr>
        <w:t>2013</w:t>
      </w:r>
      <w:r w:rsidRPr="00212BF6">
        <w:rPr>
          <w:rFonts w:ascii="Times New Roman" w:hAnsi="Times New Roman"/>
          <w:sz w:val="28"/>
          <w:szCs w:val="28"/>
        </w:rPr>
        <w:t xml:space="preserve"> чел., их доля в общей численности занятых в экономике города составляет 3,</w:t>
      </w:r>
      <w:r w:rsidR="003A103B">
        <w:rPr>
          <w:rFonts w:ascii="Times New Roman" w:hAnsi="Times New Roman"/>
          <w:sz w:val="28"/>
          <w:szCs w:val="28"/>
        </w:rPr>
        <w:t>5</w:t>
      </w:r>
      <w:r w:rsidRPr="00212BF6">
        <w:rPr>
          <w:rFonts w:ascii="Times New Roman" w:hAnsi="Times New Roman"/>
          <w:sz w:val="28"/>
          <w:szCs w:val="28"/>
        </w:rPr>
        <w:t>%.</w:t>
      </w:r>
    </w:p>
    <w:p w14:paraId="13318C38" w14:textId="77777777" w:rsidR="00F57467" w:rsidRPr="00037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 xml:space="preserve">Перспективы развития большинства производственных предприятий сдерживает </w:t>
      </w:r>
      <w:r w:rsidRPr="00D852C4">
        <w:rPr>
          <w:rFonts w:ascii="Times New Roman" w:hAnsi="Times New Roman"/>
          <w:sz w:val="28"/>
          <w:szCs w:val="28"/>
        </w:rPr>
        <w:t>недостат</w:t>
      </w:r>
      <w:r>
        <w:rPr>
          <w:rFonts w:ascii="Times New Roman" w:hAnsi="Times New Roman"/>
          <w:sz w:val="28"/>
          <w:szCs w:val="28"/>
        </w:rPr>
        <w:t>о</w:t>
      </w:r>
      <w:r w:rsidRPr="00D852C4">
        <w:rPr>
          <w:rFonts w:ascii="Times New Roman" w:hAnsi="Times New Roman"/>
          <w:sz w:val="28"/>
          <w:szCs w:val="28"/>
        </w:rPr>
        <w:t>к собственных оборотных средств и инвестиционных ресурсов</w:t>
      </w:r>
      <w:r>
        <w:rPr>
          <w:rFonts w:ascii="Times New Roman" w:hAnsi="Times New Roman"/>
          <w:sz w:val="28"/>
          <w:szCs w:val="28"/>
        </w:rPr>
        <w:t>,</w:t>
      </w:r>
      <w:r w:rsidRPr="00D852C4">
        <w:rPr>
          <w:rFonts w:ascii="Times New Roman" w:hAnsi="Times New Roman"/>
          <w:sz w:val="28"/>
          <w:szCs w:val="28"/>
        </w:rPr>
        <w:t xml:space="preserve"> дефицит высококвалифицированного персонала</w:t>
      </w:r>
      <w:r>
        <w:rPr>
          <w:rFonts w:ascii="Times New Roman" w:hAnsi="Times New Roman"/>
          <w:sz w:val="28"/>
          <w:szCs w:val="28"/>
        </w:rPr>
        <w:t xml:space="preserve">, </w:t>
      </w:r>
      <w:r w:rsidRPr="00D852C4">
        <w:rPr>
          <w:rFonts w:ascii="Times New Roman" w:hAnsi="Times New Roman"/>
          <w:sz w:val="28"/>
          <w:szCs w:val="28"/>
        </w:rPr>
        <w:t xml:space="preserve">высокие издержки и слабо диверсифицированная система сбыта продукции. </w:t>
      </w:r>
      <w:r w:rsidRPr="00212BF6">
        <w:rPr>
          <w:rFonts w:ascii="Times New Roman" w:hAnsi="Times New Roman"/>
          <w:sz w:val="28"/>
          <w:szCs w:val="28"/>
        </w:rPr>
        <w:t>Перерабатывающие предприятия требуют расширения производства на новой технологической основе</w:t>
      </w:r>
      <w:r w:rsidR="006E7EB4">
        <w:rPr>
          <w:rFonts w:ascii="Times New Roman" w:hAnsi="Times New Roman"/>
          <w:sz w:val="28"/>
          <w:szCs w:val="28"/>
        </w:rPr>
        <w:t xml:space="preserve">, но уровень прибыли </w:t>
      </w:r>
      <w:r w:rsidRPr="00212BF6">
        <w:rPr>
          <w:rFonts w:ascii="Times New Roman" w:hAnsi="Times New Roman"/>
          <w:sz w:val="28"/>
          <w:szCs w:val="28"/>
        </w:rPr>
        <w:t>не позволяет удовлетворить</w:t>
      </w:r>
      <w:r>
        <w:rPr>
          <w:rFonts w:ascii="Times New Roman" w:hAnsi="Times New Roman"/>
          <w:sz w:val="28"/>
          <w:szCs w:val="28"/>
        </w:rPr>
        <w:t xml:space="preserve"> ее инвестиционные потребности. </w:t>
      </w:r>
    </w:p>
    <w:p w14:paraId="6EDCED39" w14:textId="77777777" w:rsidR="00AB0ADB" w:rsidRDefault="00AB0ADB" w:rsidP="00AB0ADB">
      <w:pPr>
        <w:pStyle w:val="a5"/>
        <w:jc w:val="both"/>
        <w:rPr>
          <w:rStyle w:val="FontStyle12"/>
          <w:rFonts w:eastAsia="Times New Roman"/>
          <w:sz w:val="28"/>
          <w:szCs w:val="28"/>
          <w:lang w:eastAsia="ru-RU"/>
        </w:rPr>
      </w:pPr>
    </w:p>
    <w:p w14:paraId="2C859C58" w14:textId="77777777" w:rsidR="00F57467" w:rsidRPr="00275336" w:rsidRDefault="00AB0ADB" w:rsidP="00AB0ADB">
      <w:pPr>
        <w:pStyle w:val="a5"/>
        <w:jc w:val="both"/>
        <w:rPr>
          <w:rFonts w:ascii="Times New Roman" w:hAnsi="Times New Roman"/>
          <w:b/>
          <w:color w:val="8064A2" w:themeColor="accent4"/>
          <w:sz w:val="28"/>
          <w:szCs w:val="28"/>
        </w:rPr>
      </w:pPr>
      <w:r w:rsidRPr="00275336">
        <w:rPr>
          <w:rStyle w:val="FontStyle12"/>
          <w:b/>
          <w:color w:val="8064A2" w:themeColor="accent4"/>
          <w:sz w:val="28"/>
          <w:szCs w:val="28"/>
        </w:rPr>
        <w:t>2.2.</w:t>
      </w:r>
      <w:r w:rsidR="006E7EB4" w:rsidRPr="00275336">
        <w:rPr>
          <w:rStyle w:val="FontStyle12"/>
          <w:b/>
          <w:color w:val="8064A2" w:themeColor="accent4"/>
          <w:sz w:val="28"/>
          <w:szCs w:val="28"/>
        </w:rPr>
        <w:t xml:space="preserve"> </w:t>
      </w:r>
      <w:r w:rsidR="00F57467" w:rsidRPr="00275336">
        <w:rPr>
          <w:rStyle w:val="FontStyle12"/>
          <w:b/>
          <w:color w:val="8064A2" w:themeColor="accent4"/>
          <w:sz w:val="28"/>
          <w:szCs w:val="28"/>
        </w:rPr>
        <w:t>Налоги и бюджет</w:t>
      </w:r>
    </w:p>
    <w:p w14:paraId="1CCBA088" w14:textId="77777777" w:rsidR="00F57467" w:rsidRPr="00212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Одним из главных показателей эффективности работы городского округа является обеспечение бюджетного процесса. Исполнение бюджета городского округа осуществля</w:t>
      </w:r>
      <w:r w:rsidR="005C0D07">
        <w:rPr>
          <w:rFonts w:ascii="Times New Roman" w:hAnsi="Times New Roman"/>
          <w:sz w:val="28"/>
          <w:szCs w:val="28"/>
        </w:rPr>
        <w:t>ется</w:t>
      </w:r>
      <w:r w:rsidRPr="00212BF6">
        <w:rPr>
          <w:rFonts w:ascii="Times New Roman" w:hAnsi="Times New Roman"/>
          <w:sz w:val="28"/>
          <w:szCs w:val="28"/>
        </w:rPr>
        <w:t xml:space="preserve"> в соответствии с Бюджетным кодексом Российской Федерации и Положением о бюджетном процессе городского округа «город Дербент». </w:t>
      </w:r>
    </w:p>
    <w:p w14:paraId="4ADA3C99" w14:textId="77777777" w:rsidR="00F57467" w:rsidRPr="00A21AFC" w:rsidRDefault="00F57467" w:rsidP="00F57467">
      <w:pPr>
        <w:pStyle w:val="a5"/>
        <w:ind w:firstLine="720"/>
        <w:jc w:val="both"/>
        <w:rPr>
          <w:rFonts w:ascii="Times New Roman" w:hAnsi="Times New Roman"/>
          <w:sz w:val="28"/>
          <w:szCs w:val="28"/>
        </w:rPr>
      </w:pPr>
      <w:r w:rsidRPr="00A21AFC">
        <w:rPr>
          <w:rFonts w:ascii="Times New Roman" w:hAnsi="Times New Roman"/>
          <w:sz w:val="28"/>
          <w:szCs w:val="28"/>
        </w:rPr>
        <w:t xml:space="preserve">Главной задачей </w:t>
      </w:r>
      <w:r w:rsidR="00BD3D69" w:rsidRPr="00A21AFC">
        <w:rPr>
          <w:rFonts w:ascii="Times New Roman" w:hAnsi="Times New Roman"/>
          <w:sz w:val="28"/>
          <w:szCs w:val="28"/>
        </w:rPr>
        <w:t>исполнения городского бюджета</w:t>
      </w:r>
      <w:r w:rsidRPr="00A21AFC">
        <w:rPr>
          <w:rFonts w:ascii="Times New Roman" w:hAnsi="Times New Roman"/>
          <w:sz w:val="28"/>
          <w:szCs w:val="28"/>
        </w:rPr>
        <w:t xml:space="preserve"> явля</w:t>
      </w:r>
      <w:r w:rsidR="005C0D07" w:rsidRPr="00A21AFC">
        <w:rPr>
          <w:rFonts w:ascii="Times New Roman" w:hAnsi="Times New Roman"/>
          <w:sz w:val="28"/>
          <w:szCs w:val="28"/>
        </w:rPr>
        <w:t>ется</w:t>
      </w:r>
      <w:r w:rsidRPr="00A21AFC">
        <w:rPr>
          <w:rFonts w:ascii="Times New Roman" w:hAnsi="Times New Roman"/>
          <w:sz w:val="28"/>
          <w:szCs w:val="28"/>
        </w:rPr>
        <w:t xml:space="preserve"> повышение эффективности бюджетных расходов и оптимизация управления бюджетными средствами.</w:t>
      </w:r>
    </w:p>
    <w:p w14:paraId="7592E431" w14:textId="77777777" w:rsidR="00554E4B" w:rsidRDefault="00554E4B" w:rsidP="00554E4B">
      <w:pPr>
        <w:tabs>
          <w:tab w:val="left" w:pos="426"/>
        </w:tabs>
        <w:spacing w:after="12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w:t>
      </w:r>
      <w:r w:rsidRPr="00285378">
        <w:rPr>
          <w:rFonts w:ascii="Times New Roman" w:eastAsia="Times New Roman" w:hAnsi="Times New Roman" w:cs="Times New Roman"/>
          <w:bCs/>
          <w:sz w:val="28"/>
          <w:szCs w:val="28"/>
        </w:rPr>
        <w:t xml:space="preserve"> 202</w:t>
      </w:r>
      <w:r>
        <w:rPr>
          <w:rFonts w:ascii="Times New Roman" w:eastAsia="Times New Roman" w:hAnsi="Times New Roman" w:cs="Times New Roman"/>
          <w:bCs/>
          <w:sz w:val="28"/>
          <w:szCs w:val="28"/>
        </w:rPr>
        <w:t>5</w:t>
      </w:r>
      <w:r w:rsidRPr="00285378">
        <w:rPr>
          <w:rFonts w:ascii="Times New Roman" w:eastAsia="Times New Roman" w:hAnsi="Times New Roman" w:cs="Times New Roman"/>
          <w:bCs/>
          <w:sz w:val="28"/>
          <w:szCs w:val="28"/>
        </w:rPr>
        <w:t xml:space="preserve"> год в бюджет городского округа «город Дербент» поступило 1 128 972,54 тыс. рублей собственных доходов, в том числе 900 277,89 тысяч рублей налоговых доходов и 228 694,65 тысяч рублей неналоговых доходов. Сумма указана без учета дополнительных доходов по строке НДФЛ от крупного налогоплательщика в размере 2 208 197,8 тыс. рублей. </w:t>
      </w:r>
    </w:p>
    <w:p w14:paraId="1F49251D" w14:textId="77777777" w:rsidR="00554E4B" w:rsidRPr="00CD485C" w:rsidRDefault="00554E4B" w:rsidP="00554E4B">
      <w:pPr>
        <w:tabs>
          <w:tab w:val="left" w:pos="426"/>
        </w:tabs>
        <w:spacing w:after="12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rPr>
        <w:tab/>
      </w:r>
      <w:r w:rsidRPr="00B172CA">
        <w:rPr>
          <w:rFonts w:ascii="Times New Roman" w:hAnsi="Times New Roman" w:cs="Times New Roman"/>
          <w:sz w:val="28"/>
          <w:szCs w:val="28"/>
        </w:rPr>
        <w:t>Анализ собираемости налоговых и неналогов</w:t>
      </w:r>
      <w:r>
        <w:rPr>
          <w:rFonts w:ascii="Times New Roman" w:hAnsi="Times New Roman" w:cs="Times New Roman"/>
          <w:sz w:val="28"/>
          <w:szCs w:val="28"/>
        </w:rPr>
        <w:t xml:space="preserve">ых доходов </w:t>
      </w:r>
      <w:r w:rsidRPr="00B172CA">
        <w:rPr>
          <w:rFonts w:ascii="Times New Roman" w:hAnsi="Times New Roman" w:cs="Times New Roman"/>
          <w:sz w:val="28"/>
          <w:szCs w:val="28"/>
        </w:rPr>
        <w:t>указ</w:t>
      </w:r>
      <w:r>
        <w:rPr>
          <w:rFonts w:ascii="Times New Roman" w:hAnsi="Times New Roman" w:cs="Times New Roman"/>
          <w:sz w:val="28"/>
          <w:szCs w:val="28"/>
        </w:rPr>
        <w:t>ывает на увеличение</w:t>
      </w:r>
      <w:r w:rsidRPr="00B172CA">
        <w:rPr>
          <w:rFonts w:ascii="Times New Roman" w:hAnsi="Times New Roman" w:cs="Times New Roman"/>
          <w:sz w:val="28"/>
          <w:szCs w:val="28"/>
        </w:rPr>
        <w:t xml:space="preserve"> поступлений по отношению к</w:t>
      </w:r>
      <w:r>
        <w:rPr>
          <w:rFonts w:ascii="Times New Roman" w:hAnsi="Times New Roman" w:cs="Times New Roman"/>
          <w:sz w:val="28"/>
          <w:szCs w:val="28"/>
        </w:rPr>
        <w:t xml:space="preserve"> 2024 году на </w:t>
      </w:r>
      <w:r>
        <w:rPr>
          <w:rFonts w:ascii="Times New Roman" w:hAnsi="Times New Roman" w:cs="Times New Roman"/>
          <w:b/>
          <w:sz w:val="28"/>
          <w:szCs w:val="28"/>
        </w:rPr>
        <w:t xml:space="preserve">299 093,14 тыс. руб. </w:t>
      </w:r>
      <w:r>
        <w:rPr>
          <w:rFonts w:ascii="Times New Roman" w:hAnsi="Times New Roman" w:cs="Times New Roman"/>
          <w:sz w:val="28"/>
          <w:szCs w:val="28"/>
        </w:rPr>
        <w:t>или на</w:t>
      </w:r>
      <w:r>
        <w:rPr>
          <w:rFonts w:ascii="Times New Roman" w:hAnsi="Times New Roman" w:cs="Times New Roman"/>
          <w:b/>
          <w:sz w:val="28"/>
          <w:szCs w:val="28"/>
        </w:rPr>
        <w:t xml:space="preserve"> 36,0</w:t>
      </w:r>
      <w:r w:rsidRPr="00B172CA">
        <w:rPr>
          <w:rFonts w:ascii="Times New Roman" w:hAnsi="Times New Roman" w:cs="Times New Roman"/>
          <w:b/>
          <w:sz w:val="28"/>
          <w:szCs w:val="28"/>
        </w:rPr>
        <w:t>%</w:t>
      </w:r>
      <w:r>
        <w:rPr>
          <w:rFonts w:ascii="Times New Roman" w:hAnsi="Times New Roman" w:cs="Times New Roman"/>
          <w:b/>
          <w:sz w:val="28"/>
          <w:szCs w:val="28"/>
        </w:rPr>
        <w:t xml:space="preserve">. </w:t>
      </w:r>
    </w:p>
    <w:p w14:paraId="54218002" w14:textId="77777777" w:rsidR="00554E4B" w:rsidRDefault="00554E4B" w:rsidP="00554E4B">
      <w:pPr>
        <w:tabs>
          <w:tab w:val="left" w:pos="426"/>
        </w:tabs>
        <w:spacing w:after="12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Pr="00AA2336">
        <w:rPr>
          <w:rFonts w:ascii="Times New Roman" w:eastAsia="Times New Roman" w:hAnsi="Times New Roman" w:cs="Times New Roman"/>
          <w:bCs/>
          <w:sz w:val="28"/>
          <w:szCs w:val="28"/>
        </w:rPr>
        <w:t xml:space="preserve">Плановые назначения по собственным (налоговым и неналоговым) доходам без учета дополнительных доходов были скорректированы 26 декабря 2025 года и исполнены на </w:t>
      </w:r>
      <w:r w:rsidRPr="003D34F1">
        <w:rPr>
          <w:rFonts w:ascii="Times New Roman" w:eastAsia="Times New Roman" w:hAnsi="Times New Roman" w:cs="Times New Roman"/>
          <w:b/>
          <w:sz w:val="28"/>
          <w:szCs w:val="28"/>
        </w:rPr>
        <w:t>116,9%</w:t>
      </w:r>
      <w:r w:rsidRPr="00AA2336">
        <w:rPr>
          <w:rFonts w:ascii="Times New Roman" w:eastAsia="Times New Roman" w:hAnsi="Times New Roman" w:cs="Times New Roman"/>
          <w:bCs/>
          <w:sz w:val="28"/>
          <w:szCs w:val="28"/>
        </w:rPr>
        <w:t>. При плане 965 676,8 тыс. рублей собрано 1 128 972,54 тыс. рублей. За аналогичный период прошлого года исполнение по собственным доходам составляло всего 829 879,4 тыс. рублей.</w:t>
      </w:r>
    </w:p>
    <w:p w14:paraId="2438A897" w14:textId="68AB979C" w:rsidR="00554E4B" w:rsidRDefault="00554E4B" w:rsidP="00554E4B">
      <w:pPr>
        <w:ind w:firstLine="708"/>
        <w:jc w:val="both"/>
        <w:rPr>
          <w:rFonts w:ascii="Times New Roman" w:hAnsi="Times New Roman" w:cs="Times New Roman"/>
          <w:b/>
          <w:sz w:val="28"/>
          <w:szCs w:val="28"/>
        </w:rPr>
      </w:pPr>
      <w:r w:rsidRPr="00B172CA">
        <w:rPr>
          <w:rFonts w:ascii="Times New Roman" w:hAnsi="Times New Roman" w:cs="Times New Roman"/>
          <w:b/>
          <w:sz w:val="28"/>
          <w:szCs w:val="28"/>
        </w:rPr>
        <w:t xml:space="preserve">Налоговых доходов </w:t>
      </w:r>
      <w:r>
        <w:rPr>
          <w:rFonts w:ascii="Times New Roman" w:hAnsi="Times New Roman" w:cs="Times New Roman"/>
          <w:b/>
          <w:sz w:val="28"/>
          <w:szCs w:val="28"/>
        </w:rPr>
        <w:t>собрано 900 277,89 тыс. рублей, это на 278 508,39 тыс. рублей</w:t>
      </w:r>
      <w:r w:rsidRPr="003D34F1">
        <w:rPr>
          <w:rFonts w:ascii="Times New Roman" w:hAnsi="Times New Roman" w:cs="Times New Roman"/>
          <w:b/>
          <w:sz w:val="28"/>
          <w:szCs w:val="28"/>
        </w:rPr>
        <w:t xml:space="preserve"> </w:t>
      </w:r>
      <w:r>
        <w:rPr>
          <w:rFonts w:ascii="Times New Roman" w:hAnsi="Times New Roman" w:cs="Times New Roman"/>
          <w:b/>
          <w:sz w:val="28"/>
          <w:szCs w:val="28"/>
        </w:rPr>
        <w:t>или на 44,8</w:t>
      </w:r>
      <w:r w:rsidRPr="00B172CA">
        <w:rPr>
          <w:rFonts w:ascii="Times New Roman" w:hAnsi="Times New Roman" w:cs="Times New Roman"/>
          <w:b/>
          <w:sz w:val="28"/>
          <w:szCs w:val="28"/>
        </w:rPr>
        <w:t>%</w:t>
      </w:r>
      <w:r>
        <w:rPr>
          <w:rFonts w:ascii="Times New Roman" w:hAnsi="Times New Roman" w:cs="Times New Roman"/>
          <w:b/>
          <w:sz w:val="28"/>
          <w:szCs w:val="28"/>
        </w:rPr>
        <w:t xml:space="preserve"> больше,</w:t>
      </w:r>
      <w:r w:rsidRPr="00B172CA">
        <w:rPr>
          <w:rFonts w:ascii="Times New Roman" w:hAnsi="Times New Roman" w:cs="Times New Roman"/>
          <w:b/>
          <w:sz w:val="28"/>
          <w:szCs w:val="28"/>
        </w:rPr>
        <w:t xml:space="preserve"> чем за тот же пе</w:t>
      </w:r>
      <w:r>
        <w:rPr>
          <w:rFonts w:ascii="Times New Roman" w:hAnsi="Times New Roman" w:cs="Times New Roman"/>
          <w:b/>
          <w:sz w:val="28"/>
          <w:szCs w:val="28"/>
        </w:rPr>
        <w:t>риод 2024 года (собрано 621 769,5 тыс. рублей)</w:t>
      </w:r>
      <w:r w:rsidRPr="00B172CA">
        <w:rPr>
          <w:rFonts w:ascii="Times New Roman" w:hAnsi="Times New Roman" w:cs="Times New Roman"/>
          <w:b/>
          <w:sz w:val="28"/>
          <w:szCs w:val="28"/>
        </w:rPr>
        <w:t>.</w:t>
      </w:r>
      <w:r>
        <w:rPr>
          <w:rFonts w:ascii="Times New Roman" w:hAnsi="Times New Roman" w:cs="Times New Roman"/>
          <w:b/>
          <w:sz w:val="28"/>
          <w:szCs w:val="28"/>
        </w:rPr>
        <w:t xml:space="preserve"> План по налогам, утвержденный администрацией г. Дербент, без учета дополнительных доходов по НДФЛ, был определен в размере 766 376,8 тыс. рублей (перевыполнен на 133 901,09 тыс. рублей или 17,5%).</w:t>
      </w:r>
    </w:p>
    <w:p w14:paraId="19E439A1" w14:textId="77777777" w:rsidR="00BA182D" w:rsidRDefault="00BA182D" w:rsidP="00554E4B">
      <w:pPr>
        <w:ind w:firstLine="708"/>
        <w:jc w:val="both"/>
        <w:rPr>
          <w:rFonts w:ascii="Times New Roman" w:hAnsi="Times New Roman" w:cs="Times New Roman"/>
          <w:b/>
          <w:sz w:val="28"/>
          <w:szCs w:val="28"/>
        </w:rPr>
      </w:pPr>
    </w:p>
    <w:p w14:paraId="2CA876DB" w14:textId="77777777" w:rsidR="00554E4B" w:rsidRDefault="00554E4B" w:rsidP="00554E4B">
      <w:pPr>
        <w:ind w:firstLine="708"/>
        <w:jc w:val="both"/>
        <w:rPr>
          <w:rFonts w:ascii="Times New Roman" w:hAnsi="Times New Roman" w:cs="Times New Roman"/>
          <w:sz w:val="28"/>
          <w:szCs w:val="28"/>
        </w:rPr>
      </w:pPr>
      <w:r>
        <w:rPr>
          <w:rFonts w:ascii="Times New Roman" w:hAnsi="Times New Roman" w:cs="Times New Roman"/>
          <w:b/>
          <w:sz w:val="28"/>
          <w:szCs w:val="28"/>
        </w:rPr>
        <w:lastRenderedPageBreak/>
        <w:t xml:space="preserve">НДФЛ – </w:t>
      </w:r>
      <w:r w:rsidRPr="007714F4">
        <w:rPr>
          <w:rFonts w:ascii="Times New Roman" w:hAnsi="Times New Roman" w:cs="Times New Roman"/>
          <w:sz w:val="28"/>
          <w:szCs w:val="28"/>
        </w:rPr>
        <w:t xml:space="preserve">при </w:t>
      </w:r>
      <w:r>
        <w:rPr>
          <w:rFonts w:ascii="Times New Roman" w:hAnsi="Times New Roman" w:cs="Times New Roman"/>
          <w:sz w:val="28"/>
          <w:szCs w:val="28"/>
        </w:rPr>
        <w:t xml:space="preserve">уточненном </w:t>
      </w:r>
      <w:r w:rsidRPr="007714F4">
        <w:rPr>
          <w:rFonts w:ascii="Times New Roman" w:hAnsi="Times New Roman" w:cs="Times New Roman"/>
          <w:sz w:val="28"/>
          <w:szCs w:val="28"/>
        </w:rPr>
        <w:t xml:space="preserve">плане на </w:t>
      </w:r>
      <w:r>
        <w:rPr>
          <w:rFonts w:ascii="Times New Roman" w:hAnsi="Times New Roman" w:cs="Times New Roman"/>
          <w:sz w:val="28"/>
          <w:szCs w:val="28"/>
        </w:rPr>
        <w:t xml:space="preserve">год 310 000,0 тыс. рублей поступило </w:t>
      </w:r>
      <w:r>
        <w:rPr>
          <w:rFonts w:ascii="Times New Roman" w:hAnsi="Times New Roman" w:cs="Times New Roman"/>
          <w:sz w:val="28"/>
          <w:szCs w:val="28"/>
        </w:rPr>
        <w:br/>
        <w:t>346 735,6 тыс. рублей или 111,9%. Факт 2024 года составлял 285 189,3 тыс. рублей. Рост без доп. доходов составляет 21,6%. Налоговый потенциал был определен в размере 291 512,0 тыс. рублей.</w:t>
      </w:r>
    </w:p>
    <w:p w14:paraId="55E48CC5" w14:textId="77777777" w:rsidR="00554E4B" w:rsidRDefault="00554E4B" w:rsidP="00554E4B">
      <w:pPr>
        <w:ind w:firstLine="708"/>
        <w:jc w:val="both"/>
        <w:rPr>
          <w:rFonts w:ascii="Times New Roman" w:hAnsi="Times New Roman" w:cs="Times New Roman"/>
          <w:sz w:val="28"/>
          <w:szCs w:val="28"/>
        </w:rPr>
      </w:pPr>
      <w:r w:rsidRPr="00233996">
        <w:rPr>
          <w:rFonts w:ascii="Times New Roman" w:hAnsi="Times New Roman" w:cs="Times New Roman"/>
          <w:b/>
          <w:sz w:val="28"/>
          <w:szCs w:val="28"/>
        </w:rPr>
        <w:t>УСН</w:t>
      </w:r>
      <w:r>
        <w:rPr>
          <w:rFonts w:ascii="Times New Roman" w:hAnsi="Times New Roman" w:cs="Times New Roman"/>
          <w:sz w:val="28"/>
          <w:szCs w:val="28"/>
        </w:rPr>
        <w:t xml:space="preserve"> – </w:t>
      </w:r>
      <w:r w:rsidRPr="00233996">
        <w:rPr>
          <w:rFonts w:ascii="Times New Roman" w:hAnsi="Times New Roman" w:cs="Times New Roman"/>
          <w:sz w:val="28"/>
          <w:szCs w:val="28"/>
        </w:rPr>
        <w:t>при</w:t>
      </w:r>
      <w:r>
        <w:rPr>
          <w:rFonts w:ascii="Times New Roman" w:hAnsi="Times New Roman" w:cs="Times New Roman"/>
          <w:sz w:val="28"/>
          <w:szCs w:val="28"/>
        </w:rPr>
        <w:t xml:space="preserve"> уточненном</w:t>
      </w:r>
      <w:r w:rsidRPr="00233996">
        <w:rPr>
          <w:rFonts w:ascii="Times New Roman" w:hAnsi="Times New Roman" w:cs="Times New Roman"/>
          <w:sz w:val="28"/>
          <w:szCs w:val="28"/>
        </w:rPr>
        <w:t xml:space="preserve"> </w:t>
      </w:r>
      <w:r>
        <w:rPr>
          <w:rFonts w:ascii="Times New Roman" w:hAnsi="Times New Roman" w:cs="Times New Roman"/>
          <w:sz w:val="28"/>
          <w:szCs w:val="28"/>
        </w:rPr>
        <w:t>плане на год 220</w:t>
      </w:r>
      <w:r w:rsidRPr="00233996">
        <w:rPr>
          <w:rFonts w:ascii="Times New Roman" w:hAnsi="Times New Roman" w:cs="Times New Roman"/>
          <w:sz w:val="28"/>
          <w:szCs w:val="28"/>
        </w:rPr>
        <w:t> 000,</w:t>
      </w:r>
      <w:r>
        <w:rPr>
          <w:rFonts w:ascii="Times New Roman" w:hAnsi="Times New Roman" w:cs="Times New Roman"/>
          <w:sz w:val="28"/>
          <w:szCs w:val="28"/>
        </w:rPr>
        <w:t>0 тыс. рублей, собрано 224 749</w:t>
      </w:r>
      <w:r w:rsidRPr="00233996">
        <w:rPr>
          <w:rFonts w:ascii="Times New Roman" w:hAnsi="Times New Roman" w:cs="Times New Roman"/>
          <w:sz w:val="28"/>
          <w:szCs w:val="28"/>
        </w:rPr>
        <w:t>,</w:t>
      </w:r>
      <w:r>
        <w:rPr>
          <w:rFonts w:ascii="Times New Roman" w:hAnsi="Times New Roman" w:cs="Times New Roman"/>
          <w:sz w:val="28"/>
          <w:szCs w:val="28"/>
        </w:rPr>
        <w:t>48 тыс. рублей или 102,2</w:t>
      </w:r>
      <w:r w:rsidRPr="00233996">
        <w:rPr>
          <w:rFonts w:ascii="Times New Roman" w:hAnsi="Times New Roman" w:cs="Times New Roman"/>
          <w:sz w:val="28"/>
          <w:szCs w:val="28"/>
        </w:rPr>
        <w:t>%</w:t>
      </w:r>
      <w:r>
        <w:rPr>
          <w:rFonts w:ascii="Times New Roman" w:hAnsi="Times New Roman" w:cs="Times New Roman"/>
          <w:sz w:val="28"/>
          <w:szCs w:val="28"/>
        </w:rPr>
        <w:t>.</w:t>
      </w:r>
      <w:r w:rsidRPr="00233996">
        <w:rPr>
          <w:rFonts w:ascii="Times New Roman" w:hAnsi="Times New Roman" w:cs="Times New Roman"/>
          <w:sz w:val="28"/>
          <w:szCs w:val="28"/>
        </w:rPr>
        <w:t xml:space="preserve"> </w:t>
      </w:r>
      <w:r>
        <w:rPr>
          <w:rFonts w:ascii="Times New Roman" w:hAnsi="Times New Roman" w:cs="Times New Roman"/>
          <w:sz w:val="28"/>
          <w:szCs w:val="28"/>
        </w:rPr>
        <w:t>З</w:t>
      </w:r>
      <w:r w:rsidRPr="00233996">
        <w:rPr>
          <w:rFonts w:ascii="Times New Roman" w:hAnsi="Times New Roman" w:cs="Times New Roman"/>
          <w:sz w:val="28"/>
          <w:szCs w:val="28"/>
        </w:rPr>
        <w:t xml:space="preserve">а тот же </w:t>
      </w:r>
      <w:r>
        <w:rPr>
          <w:rFonts w:ascii="Times New Roman" w:hAnsi="Times New Roman" w:cs="Times New Roman"/>
          <w:sz w:val="28"/>
          <w:szCs w:val="28"/>
        </w:rPr>
        <w:t>период 2024 года было собрано 167 782,5</w:t>
      </w:r>
      <w:r w:rsidRPr="00233996">
        <w:rPr>
          <w:rFonts w:ascii="Times New Roman" w:hAnsi="Times New Roman" w:cs="Times New Roman"/>
          <w:sz w:val="28"/>
          <w:szCs w:val="28"/>
        </w:rPr>
        <w:t xml:space="preserve"> тыс. рублей. </w:t>
      </w:r>
      <w:r>
        <w:rPr>
          <w:rFonts w:ascii="Times New Roman" w:hAnsi="Times New Roman" w:cs="Times New Roman"/>
          <w:sz w:val="28"/>
          <w:szCs w:val="28"/>
        </w:rPr>
        <w:t>Рост составил 134,0</w:t>
      </w:r>
      <w:r w:rsidRPr="00233996">
        <w:rPr>
          <w:rFonts w:ascii="Times New Roman" w:hAnsi="Times New Roman" w:cs="Times New Roman"/>
          <w:sz w:val="28"/>
          <w:szCs w:val="28"/>
        </w:rPr>
        <w:t xml:space="preserve">%. </w:t>
      </w:r>
      <w:r>
        <w:rPr>
          <w:rFonts w:ascii="Times New Roman" w:hAnsi="Times New Roman" w:cs="Times New Roman"/>
          <w:sz w:val="28"/>
          <w:szCs w:val="28"/>
        </w:rPr>
        <w:t>Налоговый потенциал был определен в размере 120 300,0 тыс. рублей.</w:t>
      </w:r>
    </w:p>
    <w:p w14:paraId="3BF939E8" w14:textId="77777777" w:rsidR="00554E4B" w:rsidRDefault="00554E4B" w:rsidP="00554E4B">
      <w:pPr>
        <w:ind w:firstLine="708"/>
        <w:jc w:val="both"/>
        <w:rPr>
          <w:rFonts w:ascii="Times New Roman" w:hAnsi="Times New Roman" w:cs="Times New Roman"/>
          <w:sz w:val="28"/>
          <w:szCs w:val="28"/>
        </w:rPr>
      </w:pPr>
      <w:r>
        <w:rPr>
          <w:rFonts w:ascii="Times New Roman" w:hAnsi="Times New Roman" w:cs="Times New Roman"/>
          <w:b/>
          <w:sz w:val="28"/>
          <w:szCs w:val="28"/>
        </w:rPr>
        <w:t>Патент</w:t>
      </w:r>
      <w:r w:rsidRPr="00AE6725">
        <w:rPr>
          <w:rFonts w:ascii="Times New Roman" w:hAnsi="Times New Roman" w:cs="Times New Roman"/>
          <w:sz w:val="28"/>
          <w:szCs w:val="28"/>
        </w:rPr>
        <w:t xml:space="preserve"> - при </w:t>
      </w:r>
      <w:r>
        <w:rPr>
          <w:rFonts w:ascii="Times New Roman" w:hAnsi="Times New Roman" w:cs="Times New Roman"/>
          <w:sz w:val="28"/>
          <w:szCs w:val="28"/>
        </w:rPr>
        <w:t>плане на год 3 000</w:t>
      </w:r>
      <w:r w:rsidRPr="00AE6725">
        <w:rPr>
          <w:rFonts w:ascii="Times New Roman" w:hAnsi="Times New Roman" w:cs="Times New Roman"/>
          <w:sz w:val="28"/>
          <w:szCs w:val="28"/>
        </w:rPr>
        <w:t>,</w:t>
      </w:r>
      <w:r>
        <w:rPr>
          <w:rFonts w:ascii="Times New Roman" w:hAnsi="Times New Roman" w:cs="Times New Roman"/>
          <w:sz w:val="28"/>
          <w:szCs w:val="28"/>
        </w:rPr>
        <w:t>0 тыс. рублей исполнено 4 099</w:t>
      </w:r>
      <w:r w:rsidRPr="00AE6725">
        <w:rPr>
          <w:rFonts w:ascii="Times New Roman" w:hAnsi="Times New Roman" w:cs="Times New Roman"/>
          <w:sz w:val="28"/>
          <w:szCs w:val="28"/>
        </w:rPr>
        <w:t>,</w:t>
      </w:r>
      <w:r>
        <w:rPr>
          <w:rFonts w:ascii="Times New Roman" w:hAnsi="Times New Roman" w:cs="Times New Roman"/>
          <w:sz w:val="28"/>
          <w:szCs w:val="28"/>
        </w:rPr>
        <w:t>76 тыс. рублей или 136,7</w:t>
      </w:r>
      <w:r w:rsidRPr="00AE6725">
        <w:rPr>
          <w:rFonts w:ascii="Times New Roman" w:hAnsi="Times New Roman" w:cs="Times New Roman"/>
          <w:sz w:val="28"/>
          <w:szCs w:val="28"/>
        </w:rPr>
        <w:t>%, за тот же пери</w:t>
      </w:r>
      <w:r>
        <w:rPr>
          <w:rFonts w:ascii="Times New Roman" w:hAnsi="Times New Roman" w:cs="Times New Roman"/>
          <w:sz w:val="28"/>
          <w:szCs w:val="28"/>
        </w:rPr>
        <w:t>од 2024 года было собрано 2 108</w:t>
      </w:r>
      <w:r w:rsidRPr="00AE6725">
        <w:rPr>
          <w:rFonts w:ascii="Times New Roman" w:hAnsi="Times New Roman" w:cs="Times New Roman"/>
          <w:sz w:val="28"/>
          <w:szCs w:val="28"/>
        </w:rPr>
        <w:t>,</w:t>
      </w:r>
      <w:r>
        <w:rPr>
          <w:rFonts w:ascii="Times New Roman" w:hAnsi="Times New Roman" w:cs="Times New Roman"/>
          <w:sz w:val="28"/>
          <w:szCs w:val="28"/>
        </w:rPr>
        <w:t>9</w:t>
      </w:r>
      <w:r w:rsidRPr="00AE6725">
        <w:rPr>
          <w:rFonts w:ascii="Times New Roman" w:hAnsi="Times New Roman" w:cs="Times New Roman"/>
          <w:sz w:val="28"/>
          <w:szCs w:val="28"/>
        </w:rPr>
        <w:t xml:space="preserve"> тыс. рублей. </w:t>
      </w:r>
      <w:r>
        <w:rPr>
          <w:rFonts w:ascii="Times New Roman" w:hAnsi="Times New Roman" w:cs="Times New Roman"/>
          <w:sz w:val="28"/>
          <w:szCs w:val="28"/>
        </w:rPr>
        <w:t>Рост составил 194,4</w:t>
      </w:r>
      <w:r w:rsidRPr="00AE6725">
        <w:rPr>
          <w:rFonts w:ascii="Times New Roman" w:hAnsi="Times New Roman" w:cs="Times New Roman"/>
          <w:sz w:val="28"/>
          <w:szCs w:val="28"/>
        </w:rPr>
        <w:t xml:space="preserve">%. </w:t>
      </w:r>
      <w:r>
        <w:rPr>
          <w:rFonts w:ascii="Times New Roman" w:hAnsi="Times New Roman" w:cs="Times New Roman"/>
          <w:sz w:val="28"/>
          <w:szCs w:val="28"/>
        </w:rPr>
        <w:t>Налоговый потенциал был определен в размере 3 500,0 тыс. рублей.</w:t>
      </w:r>
    </w:p>
    <w:p w14:paraId="632F590A" w14:textId="77777777" w:rsidR="00554E4B" w:rsidRDefault="00554E4B" w:rsidP="00554E4B">
      <w:pPr>
        <w:ind w:firstLine="708"/>
        <w:jc w:val="both"/>
        <w:rPr>
          <w:rFonts w:ascii="Times New Roman" w:hAnsi="Times New Roman" w:cs="Times New Roman"/>
          <w:sz w:val="28"/>
          <w:szCs w:val="28"/>
        </w:rPr>
      </w:pPr>
      <w:r>
        <w:rPr>
          <w:rFonts w:ascii="Times New Roman" w:hAnsi="Times New Roman" w:cs="Times New Roman"/>
          <w:b/>
          <w:sz w:val="28"/>
          <w:szCs w:val="28"/>
        </w:rPr>
        <w:t>Налог на имущество физических лиц</w:t>
      </w:r>
      <w:r w:rsidRPr="00AE6725">
        <w:rPr>
          <w:rFonts w:ascii="Times New Roman" w:hAnsi="Times New Roman" w:cs="Times New Roman"/>
          <w:sz w:val="28"/>
          <w:szCs w:val="28"/>
        </w:rPr>
        <w:t xml:space="preserve"> - при </w:t>
      </w:r>
      <w:r>
        <w:rPr>
          <w:rFonts w:ascii="Times New Roman" w:hAnsi="Times New Roman" w:cs="Times New Roman"/>
          <w:sz w:val="28"/>
          <w:szCs w:val="28"/>
        </w:rPr>
        <w:t>уточненном плане на год 93 0</w:t>
      </w:r>
      <w:r w:rsidRPr="00AE6725">
        <w:rPr>
          <w:rFonts w:ascii="Times New Roman" w:hAnsi="Times New Roman" w:cs="Times New Roman"/>
          <w:sz w:val="28"/>
          <w:szCs w:val="28"/>
        </w:rPr>
        <w:t>00,</w:t>
      </w:r>
      <w:r>
        <w:rPr>
          <w:rFonts w:ascii="Times New Roman" w:hAnsi="Times New Roman" w:cs="Times New Roman"/>
          <w:sz w:val="28"/>
          <w:szCs w:val="28"/>
        </w:rPr>
        <w:t>0 тыс. рублей, собрано 182 175</w:t>
      </w:r>
      <w:r w:rsidRPr="00AE6725">
        <w:rPr>
          <w:rFonts w:ascii="Times New Roman" w:hAnsi="Times New Roman" w:cs="Times New Roman"/>
          <w:sz w:val="28"/>
          <w:szCs w:val="28"/>
        </w:rPr>
        <w:t>,</w:t>
      </w:r>
      <w:r>
        <w:rPr>
          <w:rFonts w:ascii="Times New Roman" w:hAnsi="Times New Roman" w:cs="Times New Roman"/>
          <w:sz w:val="28"/>
          <w:szCs w:val="28"/>
        </w:rPr>
        <w:t>8 тыс. рублей или 195,9</w:t>
      </w:r>
      <w:r w:rsidRPr="00AE6725">
        <w:rPr>
          <w:rFonts w:ascii="Times New Roman" w:hAnsi="Times New Roman" w:cs="Times New Roman"/>
          <w:sz w:val="28"/>
          <w:szCs w:val="28"/>
        </w:rPr>
        <w:t>%, за тот же пери</w:t>
      </w:r>
      <w:r>
        <w:rPr>
          <w:rFonts w:ascii="Times New Roman" w:hAnsi="Times New Roman" w:cs="Times New Roman"/>
          <w:sz w:val="28"/>
          <w:szCs w:val="28"/>
        </w:rPr>
        <w:t>од 2024 года было собрано 46 721,0</w:t>
      </w:r>
      <w:r w:rsidRPr="00AE6725">
        <w:rPr>
          <w:rFonts w:ascii="Times New Roman" w:hAnsi="Times New Roman" w:cs="Times New Roman"/>
          <w:sz w:val="28"/>
          <w:szCs w:val="28"/>
        </w:rPr>
        <w:t xml:space="preserve"> тыс. рублей. </w:t>
      </w:r>
      <w:r>
        <w:rPr>
          <w:rFonts w:ascii="Times New Roman" w:hAnsi="Times New Roman" w:cs="Times New Roman"/>
          <w:sz w:val="28"/>
          <w:szCs w:val="28"/>
        </w:rPr>
        <w:t>Рост составил 389,9</w:t>
      </w:r>
      <w:r w:rsidRPr="00AE6725">
        <w:rPr>
          <w:rFonts w:ascii="Times New Roman" w:hAnsi="Times New Roman" w:cs="Times New Roman"/>
          <w:sz w:val="28"/>
          <w:szCs w:val="28"/>
        </w:rPr>
        <w:t xml:space="preserve">%. </w:t>
      </w:r>
      <w:r>
        <w:rPr>
          <w:rFonts w:ascii="Times New Roman" w:hAnsi="Times New Roman" w:cs="Times New Roman"/>
          <w:sz w:val="28"/>
          <w:szCs w:val="28"/>
        </w:rPr>
        <w:t>Налоговый потенциал был определен в размере 52 124,0 тыс. рублей.</w:t>
      </w:r>
    </w:p>
    <w:p w14:paraId="2A77B3B8" w14:textId="77777777" w:rsidR="00554E4B" w:rsidRPr="00AE6725" w:rsidRDefault="00554E4B" w:rsidP="00554E4B">
      <w:pPr>
        <w:ind w:firstLine="708"/>
        <w:jc w:val="both"/>
        <w:rPr>
          <w:rFonts w:ascii="Times New Roman" w:hAnsi="Times New Roman" w:cs="Times New Roman"/>
          <w:sz w:val="28"/>
          <w:szCs w:val="28"/>
        </w:rPr>
      </w:pPr>
      <w:r>
        <w:rPr>
          <w:rFonts w:ascii="Times New Roman" w:hAnsi="Times New Roman" w:cs="Times New Roman"/>
          <w:b/>
          <w:sz w:val="28"/>
          <w:szCs w:val="28"/>
        </w:rPr>
        <w:t>Госпошлина</w:t>
      </w:r>
      <w:r w:rsidRPr="00AE6725">
        <w:rPr>
          <w:rFonts w:ascii="Times New Roman" w:hAnsi="Times New Roman" w:cs="Times New Roman"/>
          <w:sz w:val="28"/>
          <w:szCs w:val="28"/>
        </w:rPr>
        <w:t xml:space="preserve"> </w:t>
      </w:r>
      <w:r>
        <w:rPr>
          <w:rFonts w:ascii="Times New Roman" w:hAnsi="Times New Roman" w:cs="Times New Roman"/>
          <w:sz w:val="28"/>
          <w:szCs w:val="28"/>
        </w:rPr>
        <w:t>–</w:t>
      </w:r>
      <w:r w:rsidRPr="00AE6725">
        <w:rPr>
          <w:rFonts w:ascii="Times New Roman" w:hAnsi="Times New Roman" w:cs="Times New Roman"/>
          <w:sz w:val="28"/>
          <w:szCs w:val="28"/>
        </w:rPr>
        <w:t xml:space="preserve"> при</w:t>
      </w:r>
      <w:r>
        <w:rPr>
          <w:rFonts w:ascii="Times New Roman" w:hAnsi="Times New Roman" w:cs="Times New Roman"/>
          <w:sz w:val="28"/>
          <w:szCs w:val="28"/>
        </w:rPr>
        <w:t xml:space="preserve"> уточненном</w:t>
      </w:r>
      <w:r w:rsidRPr="00AE6725">
        <w:rPr>
          <w:rFonts w:ascii="Times New Roman" w:hAnsi="Times New Roman" w:cs="Times New Roman"/>
          <w:sz w:val="28"/>
          <w:szCs w:val="28"/>
        </w:rPr>
        <w:t xml:space="preserve"> </w:t>
      </w:r>
      <w:r>
        <w:rPr>
          <w:rFonts w:ascii="Times New Roman" w:hAnsi="Times New Roman" w:cs="Times New Roman"/>
          <w:sz w:val="28"/>
          <w:szCs w:val="28"/>
        </w:rPr>
        <w:t>плане на год 45 000</w:t>
      </w:r>
      <w:r w:rsidRPr="00AE6725">
        <w:rPr>
          <w:rFonts w:ascii="Times New Roman" w:hAnsi="Times New Roman" w:cs="Times New Roman"/>
          <w:sz w:val="28"/>
          <w:szCs w:val="28"/>
        </w:rPr>
        <w:t>,</w:t>
      </w:r>
      <w:r>
        <w:rPr>
          <w:rFonts w:ascii="Times New Roman" w:hAnsi="Times New Roman" w:cs="Times New Roman"/>
          <w:sz w:val="28"/>
          <w:szCs w:val="28"/>
        </w:rPr>
        <w:t>0 тыс. рублей поступило 45 824</w:t>
      </w:r>
      <w:r w:rsidRPr="00AE6725">
        <w:rPr>
          <w:rFonts w:ascii="Times New Roman" w:hAnsi="Times New Roman" w:cs="Times New Roman"/>
          <w:sz w:val="28"/>
          <w:szCs w:val="28"/>
        </w:rPr>
        <w:t>,</w:t>
      </w:r>
      <w:r>
        <w:rPr>
          <w:rFonts w:ascii="Times New Roman" w:hAnsi="Times New Roman" w:cs="Times New Roman"/>
          <w:sz w:val="28"/>
          <w:szCs w:val="28"/>
        </w:rPr>
        <w:t>11 тыс. рублей или 101,8</w:t>
      </w:r>
      <w:r w:rsidRPr="00AE6725">
        <w:rPr>
          <w:rFonts w:ascii="Times New Roman" w:hAnsi="Times New Roman" w:cs="Times New Roman"/>
          <w:sz w:val="28"/>
          <w:szCs w:val="28"/>
        </w:rPr>
        <w:t>%, за тот же пери</w:t>
      </w:r>
      <w:r>
        <w:rPr>
          <w:rFonts w:ascii="Times New Roman" w:hAnsi="Times New Roman" w:cs="Times New Roman"/>
          <w:sz w:val="28"/>
          <w:szCs w:val="28"/>
        </w:rPr>
        <w:t>од 2024 года было собрано 21 645</w:t>
      </w:r>
      <w:r w:rsidRPr="00AE6725">
        <w:rPr>
          <w:rFonts w:ascii="Times New Roman" w:hAnsi="Times New Roman" w:cs="Times New Roman"/>
          <w:sz w:val="28"/>
          <w:szCs w:val="28"/>
        </w:rPr>
        <w:t>,</w:t>
      </w:r>
      <w:r>
        <w:rPr>
          <w:rFonts w:ascii="Times New Roman" w:hAnsi="Times New Roman" w:cs="Times New Roman"/>
          <w:sz w:val="28"/>
          <w:szCs w:val="28"/>
        </w:rPr>
        <w:t>3</w:t>
      </w:r>
      <w:r w:rsidRPr="00AE6725">
        <w:rPr>
          <w:rFonts w:ascii="Times New Roman" w:hAnsi="Times New Roman" w:cs="Times New Roman"/>
          <w:sz w:val="28"/>
          <w:szCs w:val="28"/>
        </w:rPr>
        <w:t xml:space="preserve"> тыс. рублей. </w:t>
      </w:r>
      <w:r>
        <w:rPr>
          <w:rFonts w:ascii="Times New Roman" w:hAnsi="Times New Roman" w:cs="Times New Roman"/>
          <w:sz w:val="28"/>
          <w:szCs w:val="28"/>
        </w:rPr>
        <w:t>Рост составил 211,7</w:t>
      </w:r>
      <w:r w:rsidRPr="00AE6725">
        <w:rPr>
          <w:rFonts w:ascii="Times New Roman" w:hAnsi="Times New Roman" w:cs="Times New Roman"/>
          <w:sz w:val="28"/>
          <w:szCs w:val="28"/>
        </w:rPr>
        <w:t xml:space="preserve">%. </w:t>
      </w:r>
      <w:r>
        <w:rPr>
          <w:rFonts w:ascii="Times New Roman" w:hAnsi="Times New Roman" w:cs="Times New Roman"/>
          <w:sz w:val="28"/>
          <w:szCs w:val="28"/>
        </w:rPr>
        <w:t>Налоговый потенциал был определен в размере 14 432,0 тыс. рублей.</w:t>
      </w:r>
    </w:p>
    <w:p w14:paraId="4D366093" w14:textId="77777777" w:rsidR="00554E4B" w:rsidRPr="003E1D41" w:rsidRDefault="00554E4B" w:rsidP="00554E4B">
      <w:pPr>
        <w:ind w:firstLine="708"/>
        <w:jc w:val="both"/>
        <w:rPr>
          <w:rFonts w:ascii="Times New Roman" w:hAnsi="Times New Roman" w:cs="Times New Roman"/>
          <w:sz w:val="28"/>
          <w:szCs w:val="28"/>
        </w:rPr>
      </w:pPr>
      <w:r>
        <w:rPr>
          <w:rFonts w:ascii="Times New Roman" w:hAnsi="Times New Roman" w:cs="Times New Roman"/>
          <w:b/>
          <w:sz w:val="28"/>
          <w:szCs w:val="28"/>
        </w:rPr>
        <w:t>Земельный налог</w:t>
      </w:r>
      <w:r w:rsidRPr="00AE6725">
        <w:rPr>
          <w:rFonts w:ascii="Times New Roman" w:hAnsi="Times New Roman" w:cs="Times New Roman"/>
          <w:sz w:val="28"/>
          <w:szCs w:val="28"/>
        </w:rPr>
        <w:t xml:space="preserve"> - при </w:t>
      </w:r>
      <w:r>
        <w:rPr>
          <w:rFonts w:ascii="Times New Roman" w:hAnsi="Times New Roman" w:cs="Times New Roman"/>
          <w:sz w:val="28"/>
          <w:szCs w:val="28"/>
        </w:rPr>
        <w:t>плане 75 000</w:t>
      </w:r>
      <w:r w:rsidRPr="00AE6725">
        <w:rPr>
          <w:rFonts w:ascii="Times New Roman" w:hAnsi="Times New Roman" w:cs="Times New Roman"/>
          <w:sz w:val="28"/>
          <w:szCs w:val="28"/>
        </w:rPr>
        <w:t>,</w:t>
      </w:r>
      <w:r>
        <w:rPr>
          <w:rFonts w:ascii="Times New Roman" w:hAnsi="Times New Roman" w:cs="Times New Roman"/>
          <w:sz w:val="28"/>
          <w:szCs w:val="28"/>
        </w:rPr>
        <w:t>0 тыс. рублей собрано 75 404</w:t>
      </w:r>
      <w:r w:rsidRPr="00AE6725">
        <w:rPr>
          <w:rFonts w:ascii="Times New Roman" w:hAnsi="Times New Roman" w:cs="Times New Roman"/>
          <w:sz w:val="28"/>
          <w:szCs w:val="28"/>
        </w:rPr>
        <w:t>,</w:t>
      </w:r>
      <w:r>
        <w:rPr>
          <w:rFonts w:ascii="Times New Roman" w:hAnsi="Times New Roman" w:cs="Times New Roman"/>
          <w:sz w:val="28"/>
          <w:szCs w:val="28"/>
        </w:rPr>
        <w:t>1 тыс. рублей или 100,5</w:t>
      </w:r>
      <w:r w:rsidRPr="00AE6725">
        <w:rPr>
          <w:rFonts w:ascii="Times New Roman" w:hAnsi="Times New Roman" w:cs="Times New Roman"/>
          <w:sz w:val="28"/>
          <w:szCs w:val="28"/>
        </w:rPr>
        <w:t>%, за тот же пери</w:t>
      </w:r>
      <w:r>
        <w:rPr>
          <w:rFonts w:ascii="Times New Roman" w:hAnsi="Times New Roman" w:cs="Times New Roman"/>
          <w:sz w:val="28"/>
          <w:szCs w:val="28"/>
        </w:rPr>
        <w:t>од 2024 года было собрано 81 713</w:t>
      </w:r>
      <w:r w:rsidRPr="00AE6725">
        <w:rPr>
          <w:rFonts w:ascii="Times New Roman" w:hAnsi="Times New Roman" w:cs="Times New Roman"/>
          <w:sz w:val="28"/>
          <w:szCs w:val="28"/>
        </w:rPr>
        <w:t>,</w:t>
      </w:r>
      <w:r>
        <w:rPr>
          <w:rFonts w:ascii="Times New Roman" w:hAnsi="Times New Roman" w:cs="Times New Roman"/>
          <w:sz w:val="28"/>
          <w:szCs w:val="28"/>
        </w:rPr>
        <w:t>8</w:t>
      </w:r>
      <w:r w:rsidRPr="00AE6725">
        <w:rPr>
          <w:rFonts w:ascii="Times New Roman" w:hAnsi="Times New Roman" w:cs="Times New Roman"/>
          <w:sz w:val="28"/>
          <w:szCs w:val="28"/>
        </w:rPr>
        <w:t xml:space="preserve"> тыс. рублей. Исполнение </w:t>
      </w:r>
      <w:r>
        <w:rPr>
          <w:rFonts w:ascii="Times New Roman" w:hAnsi="Times New Roman" w:cs="Times New Roman"/>
          <w:sz w:val="28"/>
          <w:szCs w:val="28"/>
        </w:rPr>
        <w:t xml:space="preserve">2025 года </w:t>
      </w:r>
      <w:r w:rsidRPr="00AE6725">
        <w:rPr>
          <w:rFonts w:ascii="Times New Roman" w:hAnsi="Times New Roman" w:cs="Times New Roman"/>
          <w:sz w:val="28"/>
          <w:szCs w:val="28"/>
        </w:rPr>
        <w:t>к факту 202</w:t>
      </w:r>
      <w:r>
        <w:rPr>
          <w:rFonts w:ascii="Times New Roman" w:hAnsi="Times New Roman" w:cs="Times New Roman"/>
          <w:sz w:val="28"/>
          <w:szCs w:val="28"/>
        </w:rPr>
        <w:t>4</w:t>
      </w:r>
      <w:r w:rsidRPr="00AE6725">
        <w:rPr>
          <w:rFonts w:ascii="Times New Roman" w:hAnsi="Times New Roman" w:cs="Times New Roman"/>
          <w:sz w:val="28"/>
          <w:szCs w:val="28"/>
        </w:rPr>
        <w:t xml:space="preserve"> года</w:t>
      </w:r>
      <w:r>
        <w:rPr>
          <w:rFonts w:ascii="Times New Roman" w:hAnsi="Times New Roman" w:cs="Times New Roman"/>
          <w:sz w:val="28"/>
          <w:szCs w:val="28"/>
        </w:rPr>
        <w:t xml:space="preserve"> составило 92,3</w:t>
      </w:r>
      <w:r w:rsidRPr="00AE6725">
        <w:rPr>
          <w:rFonts w:ascii="Times New Roman" w:hAnsi="Times New Roman" w:cs="Times New Roman"/>
          <w:sz w:val="28"/>
          <w:szCs w:val="28"/>
        </w:rPr>
        <w:t xml:space="preserve">%. </w:t>
      </w:r>
      <w:r>
        <w:rPr>
          <w:rFonts w:ascii="Times New Roman" w:hAnsi="Times New Roman" w:cs="Times New Roman"/>
          <w:sz w:val="28"/>
          <w:szCs w:val="28"/>
        </w:rPr>
        <w:t xml:space="preserve">Налоговый потенциал был определен в размере 72 500,0 тыс. рублей. </w:t>
      </w:r>
      <w:r w:rsidRPr="002876E4">
        <w:rPr>
          <w:rFonts w:ascii="Times New Roman" w:hAnsi="Times New Roman" w:cs="Times New Roman"/>
          <w:sz w:val="28"/>
          <w:szCs w:val="28"/>
        </w:rPr>
        <w:t>Основные причины снижения – разовые поступления от юридических лиц в 2024 г., накопившейся за предыдущие периоды задолженности</w:t>
      </w:r>
      <w:r>
        <w:rPr>
          <w:rFonts w:ascii="Times New Roman" w:hAnsi="Times New Roman" w:cs="Times New Roman"/>
          <w:sz w:val="28"/>
          <w:szCs w:val="28"/>
        </w:rPr>
        <w:t>, а также переплаты за предыдущие налоговые периоды.</w:t>
      </w:r>
    </w:p>
    <w:p w14:paraId="3A23D33A" w14:textId="77777777" w:rsidR="00554E4B" w:rsidRPr="0013260E" w:rsidRDefault="00554E4B" w:rsidP="00554E4B">
      <w:pPr>
        <w:ind w:firstLine="708"/>
        <w:jc w:val="both"/>
        <w:rPr>
          <w:rFonts w:ascii="Times New Roman" w:hAnsi="Times New Roman" w:cs="Times New Roman"/>
          <w:b/>
          <w:bCs/>
          <w:sz w:val="28"/>
          <w:szCs w:val="28"/>
        </w:rPr>
      </w:pPr>
      <w:r>
        <w:rPr>
          <w:rFonts w:ascii="Times New Roman" w:hAnsi="Times New Roman" w:cs="Times New Roman"/>
          <w:b/>
          <w:sz w:val="28"/>
          <w:szCs w:val="28"/>
        </w:rPr>
        <w:t>Неналоговых доходов собрано 228 694,65 тыс. рублей, это на 20 584,75 тыс. рублей или на 9,3</w:t>
      </w:r>
      <w:r w:rsidRPr="00B172CA">
        <w:rPr>
          <w:rFonts w:ascii="Times New Roman" w:hAnsi="Times New Roman" w:cs="Times New Roman"/>
          <w:b/>
          <w:sz w:val="28"/>
          <w:szCs w:val="28"/>
        </w:rPr>
        <w:t>%</w:t>
      </w:r>
      <w:r>
        <w:rPr>
          <w:rFonts w:ascii="Times New Roman" w:hAnsi="Times New Roman" w:cs="Times New Roman"/>
          <w:b/>
          <w:sz w:val="28"/>
          <w:szCs w:val="28"/>
        </w:rPr>
        <w:t xml:space="preserve"> больше, чем в 2024 году (собрано 208 109,9 тыс. рублей)</w:t>
      </w:r>
      <w:r w:rsidRPr="00B172CA">
        <w:rPr>
          <w:rFonts w:ascii="Times New Roman" w:hAnsi="Times New Roman" w:cs="Times New Roman"/>
          <w:b/>
          <w:sz w:val="28"/>
          <w:szCs w:val="28"/>
        </w:rPr>
        <w:t>.</w:t>
      </w:r>
      <w:r>
        <w:rPr>
          <w:rFonts w:ascii="Times New Roman" w:hAnsi="Times New Roman" w:cs="Times New Roman"/>
          <w:b/>
          <w:sz w:val="28"/>
          <w:szCs w:val="28"/>
        </w:rPr>
        <w:t xml:space="preserve"> Уточненный план установлен в размере 209 300,0 тыс. рублей (перевыполнен на 19 394,65 тыс. рублей или 9,3%). </w:t>
      </w:r>
    </w:p>
    <w:p w14:paraId="0B6B1A29" w14:textId="77777777" w:rsidR="00554E4B" w:rsidRDefault="00554E4B" w:rsidP="00554E4B">
      <w:pPr>
        <w:ind w:firstLine="708"/>
        <w:jc w:val="both"/>
        <w:rPr>
          <w:rFonts w:ascii="Times New Roman" w:hAnsi="Times New Roman" w:cs="Times New Roman"/>
          <w:sz w:val="28"/>
          <w:szCs w:val="28"/>
        </w:rPr>
      </w:pPr>
      <w:r w:rsidRPr="00F55117">
        <w:rPr>
          <w:rFonts w:ascii="Times New Roman" w:hAnsi="Times New Roman" w:cs="Times New Roman"/>
          <w:b/>
          <w:sz w:val="28"/>
          <w:szCs w:val="28"/>
        </w:rPr>
        <w:t>Доходы от сдачи в аренду муниципального имущества</w:t>
      </w:r>
      <w:r>
        <w:rPr>
          <w:rFonts w:ascii="Times New Roman" w:hAnsi="Times New Roman" w:cs="Times New Roman"/>
          <w:sz w:val="28"/>
          <w:szCs w:val="28"/>
        </w:rPr>
        <w:t xml:space="preserve"> - </w:t>
      </w:r>
      <w:r w:rsidRPr="00890AFF">
        <w:rPr>
          <w:rFonts w:ascii="Times New Roman" w:hAnsi="Times New Roman" w:cs="Times New Roman"/>
          <w:sz w:val="28"/>
          <w:szCs w:val="28"/>
        </w:rPr>
        <w:t xml:space="preserve">при </w:t>
      </w:r>
      <w:r>
        <w:rPr>
          <w:rFonts w:ascii="Times New Roman" w:hAnsi="Times New Roman" w:cs="Times New Roman"/>
          <w:sz w:val="28"/>
          <w:szCs w:val="28"/>
        </w:rPr>
        <w:t>плане на год 75 000</w:t>
      </w:r>
      <w:r w:rsidRPr="00890AFF">
        <w:rPr>
          <w:rFonts w:ascii="Times New Roman" w:hAnsi="Times New Roman" w:cs="Times New Roman"/>
          <w:sz w:val="28"/>
          <w:szCs w:val="28"/>
        </w:rPr>
        <w:t>,</w:t>
      </w:r>
      <w:r>
        <w:rPr>
          <w:rFonts w:ascii="Times New Roman" w:hAnsi="Times New Roman" w:cs="Times New Roman"/>
          <w:sz w:val="28"/>
          <w:szCs w:val="28"/>
        </w:rPr>
        <w:t>0 тыс. рублей поступило 89 454</w:t>
      </w:r>
      <w:r w:rsidRPr="00890AFF">
        <w:rPr>
          <w:rFonts w:ascii="Times New Roman" w:hAnsi="Times New Roman" w:cs="Times New Roman"/>
          <w:sz w:val="28"/>
          <w:szCs w:val="28"/>
        </w:rPr>
        <w:t>,</w:t>
      </w:r>
      <w:r>
        <w:rPr>
          <w:rFonts w:ascii="Times New Roman" w:hAnsi="Times New Roman" w:cs="Times New Roman"/>
          <w:sz w:val="28"/>
          <w:szCs w:val="28"/>
        </w:rPr>
        <w:t>14 тыс. рублей или 119,3</w:t>
      </w:r>
      <w:r w:rsidRPr="00890AFF">
        <w:rPr>
          <w:rFonts w:ascii="Times New Roman" w:hAnsi="Times New Roman" w:cs="Times New Roman"/>
          <w:sz w:val="28"/>
          <w:szCs w:val="28"/>
        </w:rPr>
        <w:t>%</w:t>
      </w:r>
      <w:r>
        <w:rPr>
          <w:rFonts w:ascii="Times New Roman" w:hAnsi="Times New Roman" w:cs="Times New Roman"/>
          <w:sz w:val="28"/>
          <w:szCs w:val="28"/>
        </w:rPr>
        <w:t xml:space="preserve">, </w:t>
      </w:r>
      <w:r w:rsidRPr="00AE6725">
        <w:rPr>
          <w:rFonts w:ascii="Times New Roman" w:hAnsi="Times New Roman" w:cs="Times New Roman"/>
          <w:sz w:val="28"/>
          <w:szCs w:val="28"/>
        </w:rPr>
        <w:t>за тот же пери</w:t>
      </w:r>
      <w:r>
        <w:rPr>
          <w:rFonts w:ascii="Times New Roman" w:hAnsi="Times New Roman" w:cs="Times New Roman"/>
          <w:sz w:val="28"/>
          <w:szCs w:val="28"/>
        </w:rPr>
        <w:t xml:space="preserve">од 2024 года было собрано 70 379,9 </w:t>
      </w:r>
      <w:r w:rsidRPr="00AE6725">
        <w:rPr>
          <w:rFonts w:ascii="Times New Roman" w:hAnsi="Times New Roman" w:cs="Times New Roman"/>
          <w:sz w:val="28"/>
          <w:szCs w:val="28"/>
        </w:rPr>
        <w:t xml:space="preserve">тыс. рублей. </w:t>
      </w:r>
      <w:r>
        <w:rPr>
          <w:rFonts w:ascii="Times New Roman" w:hAnsi="Times New Roman" w:cs="Times New Roman"/>
          <w:sz w:val="28"/>
          <w:szCs w:val="28"/>
        </w:rPr>
        <w:t>Рост составил 127,1%.</w:t>
      </w:r>
      <w:r w:rsidRPr="00890AFF">
        <w:rPr>
          <w:rFonts w:ascii="Times New Roman" w:hAnsi="Times New Roman" w:cs="Times New Roman"/>
          <w:sz w:val="28"/>
          <w:szCs w:val="28"/>
        </w:rPr>
        <w:t xml:space="preserve"> </w:t>
      </w:r>
    </w:p>
    <w:p w14:paraId="26D75251" w14:textId="77777777" w:rsidR="00554E4B" w:rsidRDefault="00554E4B" w:rsidP="00554E4B">
      <w:pPr>
        <w:ind w:firstLine="708"/>
        <w:jc w:val="both"/>
        <w:rPr>
          <w:rFonts w:ascii="Times New Roman" w:hAnsi="Times New Roman" w:cs="Times New Roman"/>
          <w:sz w:val="28"/>
          <w:szCs w:val="28"/>
        </w:rPr>
      </w:pPr>
      <w:r>
        <w:rPr>
          <w:rFonts w:ascii="Times New Roman" w:hAnsi="Times New Roman" w:cs="Times New Roman"/>
          <w:b/>
          <w:sz w:val="28"/>
          <w:szCs w:val="28"/>
        </w:rPr>
        <w:t>Доходы от оказания платных услуг</w:t>
      </w:r>
      <w:r w:rsidRPr="00F55117">
        <w:rPr>
          <w:rFonts w:ascii="Times New Roman" w:hAnsi="Times New Roman" w:cs="Times New Roman"/>
          <w:b/>
          <w:sz w:val="28"/>
          <w:szCs w:val="28"/>
        </w:rPr>
        <w:t xml:space="preserve"> </w:t>
      </w:r>
      <w:r w:rsidRPr="00F55117">
        <w:rPr>
          <w:rFonts w:ascii="Times New Roman" w:hAnsi="Times New Roman" w:cs="Times New Roman"/>
          <w:sz w:val="28"/>
          <w:szCs w:val="28"/>
        </w:rPr>
        <w:t xml:space="preserve">- при </w:t>
      </w:r>
      <w:r>
        <w:rPr>
          <w:rFonts w:ascii="Times New Roman" w:hAnsi="Times New Roman" w:cs="Times New Roman"/>
          <w:sz w:val="28"/>
          <w:szCs w:val="28"/>
        </w:rPr>
        <w:t>плане на год 80 000,0</w:t>
      </w:r>
      <w:r w:rsidRPr="00F55117">
        <w:rPr>
          <w:rFonts w:ascii="Times New Roman" w:hAnsi="Times New Roman" w:cs="Times New Roman"/>
          <w:sz w:val="28"/>
          <w:szCs w:val="28"/>
        </w:rPr>
        <w:t xml:space="preserve"> тыс. рублей поступило</w:t>
      </w:r>
      <w:r>
        <w:rPr>
          <w:rFonts w:ascii="Times New Roman" w:hAnsi="Times New Roman" w:cs="Times New Roman"/>
          <w:sz w:val="28"/>
          <w:szCs w:val="28"/>
        </w:rPr>
        <w:t xml:space="preserve"> 85 487</w:t>
      </w:r>
      <w:r w:rsidRPr="00F55117">
        <w:rPr>
          <w:rFonts w:ascii="Times New Roman" w:hAnsi="Times New Roman" w:cs="Times New Roman"/>
          <w:sz w:val="28"/>
          <w:szCs w:val="28"/>
        </w:rPr>
        <w:t>,</w:t>
      </w:r>
      <w:r>
        <w:rPr>
          <w:rFonts w:ascii="Times New Roman" w:hAnsi="Times New Roman" w:cs="Times New Roman"/>
          <w:sz w:val="28"/>
          <w:szCs w:val="28"/>
        </w:rPr>
        <w:t>1 тыс. рублей или 106,9</w:t>
      </w:r>
      <w:r w:rsidRPr="00F55117">
        <w:rPr>
          <w:rFonts w:ascii="Times New Roman" w:hAnsi="Times New Roman" w:cs="Times New Roman"/>
          <w:sz w:val="28"/>
          <w:szCs w:val="28"/>
        </w:rPr>
        <w:t>%</w:t>
      </w:r>
      <w:r>
        <w:rPr>
          <w:rFonts w:ascii="Times New Roman" w:hAnsi="Times New Roman" w:cs="Times New Roman"/>
          <w:sz w:val="28"/>
          <w:szCs w:val="28"/>
        </w:rPr>
        <w:t>.</w:t>
      </w:r>
    </w:p>
    <w:p w14:paraId="2D7DA27A" w14:textId="77777777" w:rsidR="00554E4B" w:rsidRDefault="00554E4B" w:rsidP="00554E4B">
      <w:pPr>
        <w:pStyle w:val="a6"/>
        <w:spacing w:after="120" w:line="240" w:lineRule="auto"/>
        <w:ind w:left="284" w:firstLine="425"/>
        <w:jc w:val="both"/>
        <w:rPr>
          <w:rFonts w:ascii="Times New Roman" w:hAnsi="Times New Roman" w:cs="Times New Roman"/>
          <w:sz w:val="28"/>
          <w:szCs w:val="28"/>
        </w:rPr>
      </w:pPr>
      <w:r w:rsidRPr="006F198A">
        <w:rPr>
          <w:rFonts w:ascii="Times New Roman" w:hAnsi="Times New Roman" w:cs="Times New Roman"/>
          <w:b/>
          <w:sz w:val="28"/>
          <w:szCs w:val="28"/>
        </w:rPr>
        <w:lastRenderedPageBreak/>
        <w:t>Доходы от нестационарной торговли</w:t>
      </w:r>
      <w:r>
        <w:rPr>
          <w:rFonts w:ascii="Times New Roman" w:hAnsi="Times New Roman" w:cs="Times New Roman"/>
          <w:sz w:val="28"/>
          <w:szCs w:val="28"/>
        </w:rPr>
        <w:t xml:space="preserve"> – собрано 7 203,4 тыс. рублей, </w:t>
      </w:r>
      <w:r w:rsidRPr="00AE6725">
        <w:rPr>
          <w:rFonts w:ascii="Times New Roman" w:hAnsi="Times New Roman" w:cs="Times New Roman"/>
          <w:sz w:val="28"/>
          <w:szCs w:val="28"/>
        </w:rPr>
        <w:t>за тот же пери</w:t>
      </w:r>
      <w:r>
        <w:rPr>
          <w:rFonts w:ascii="Times New Roman" w:hAnsi="Times New Roman" w:cs="Times New Roman"/>
          <w:sz w:val="28"/>
          <w:szCs w:val="28"/>
        </w:rPr>
        <w:t>од 2024 года было собрано 5 272,0 тыс. рублей. Рост составил 136,6%.</w:t>
      </w:r>
    </w:p>
    <w:p w14:paraId="3E35D07E" w14:textId="77777777" w:rsidR="002307B5" w:rsidRDefault="00F57467" w:rsidP="0091769A">
      <w:pPr>
        <w:pStyle w:val="a5"/>
        <w:ind w:firstLine="720"/>
        <w:jc w:val="both"/>
        <w:rPr>
          <w:rFonts w:ascii="Times New Roman" w:hAnsi="Times New Roman"/>
          <w:sz w:val="28"/>
          <w:szCs w:val="28"/>
        </w:rPr>
      </w:pPr>
      <w:r w:rsidRPr="00212BF6">
        <w:rPr>
          <w:rFonts w:ascii="Times New Roman" w:hAnsi="Times New Roman"/>
          <w:sz w:val="28"/>
          <w:szCs w:val="28"/>
        </w:rPr>
        <w:t>Важнейшим резервом для пополнения доходной части городского бюджета все е</w:t>
      </w:r>
      <w:r w:rsidR="006E7EB4">
        <w:rPr>
          <w:rFonts w:ascii="Times New Roman" w:hAnsi="Times New Roman"/>
          <w:sz w:val="28"/>
          <w:szCs w:val="28"/>
        </w:rPr>
        <w:t xml:space="preserve">ще остается вывод значительной </w:t>
      </w:r>
      <w:r w:rsidRPr="00212BF6">
        <w:rPr>
          <w:rFonts w:ascii="Times New Roman" w:hAnsi="Times New Roman"/>
          <w:sz w:val="28"/>
          <w:szCs w:val="28"/>
        </w:rPr>
        <w:t>части н</w:t>
      </w:r>
      <w:r w:rsidR="006E7EB4">
        <w:rPr>
          <w:rFonts w:ascii="Times New Roman" w:hAnsi="Times New Roman"/>
          <w:sz w:val="28"/>
          <w:szCs w:val="28"/>
        </w:rPr>
        <w:t>алогового потенциала</w:t>
      </w:r>
      <w:r w:rsidR="00BD3D69">
        <w:rPr>
          <w:rFonts w:ascii="Times New Roman" w:hAnsi="Times New Roman"/>
          <w:sz w:val="28"/>
          <w:szCs w:val="28"/>
        </w:rPr>
        <w:t xml:space="preserve"> из «тени»</w:t>
      </w:r>
      <w:r w:rsidRPr="00212BF6">
        <w:rPr>
          <w:rFonts w:ascii="Times New Roman" w:hAnsi="Times New Roman"/>
          <w:sz w:val="28"/>
          <w:szCs w:val="28"/>
        </w:rPr>
        <w:t xml:space="preserve">. </w:t>
      </w:r>
    </w:p>
    <w:p w14:paraId="318C574D" w14:textId="4CEE78C0" w:rsidR="00F57467" w:rsidRPr="00212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Работа по обеспечению поступления налоговых и неналоговых доходов, являющихся доходными источниками бюджета города, находится на постоянном контроле Администрации городского округа. Утвержден план мероприятий по увеличению налогового потенциала город</w:t>
      </w:r>
      <w:r w:rsidR="00554E4B">
        <w:rPr>
          <w:rFonts w:ascii="Times New Roman" w:hAnsi="Times New Roman"/>
          <w:sz w:val="28"/>
          <w:szCs w:val="28"/>
        </w:rPr>
        <w:t>а</w:t>
      </w:r>
      <w:r w:rsidRPr="00212BF6">
        <w:rPr>
          <w:rFonts w:ascii="Times New Roman" w:hAnsi="Times New Roman"/>
          <w:sz w:val="28"/>
          <w:szCs w:val="28"/>
        </w:rPr>
        <w:t>.</w:t>
      </w:r>
    </w:p>
    <w:p w14:paraId="0FD54EE7" w14:textId="0540BD34" w:rsidR="00275336" w:rsidRDefault="00275336" w:rsidP="00AB0ADB">
      <w:pPr>
        <w:spacing w:after="0"/>
        <w:jc w:val="both"/>
        <w:rPr>
          <w:rFonts w:ascii="Calibri" w:eastAsia="Calibri" w:hAnsi="Calibri" w:cs="Times New Roman"/>
          <w:lang w:eastAsia="en-US"/>
        </w:rPr>
      </w:pPr>
    </w:p>
    <w:p w14:paraId="1FA7253C" w14:textId="77777777" w:rsidR="00275336" w:rsidRDefault="00275336" w:rsidP="00AB0ADB">
      <w:pPr>
        <w:spacing w:after="0"/>
        <w:jc w:val="both"/>
        <w:rPr>
          <w:rFonts w:ascii="Calibri" w:eastAsia="Calibri" w:hAnsi="Calibri" w:cs="Times New Roman"/>
          <w:lang w:eastAsia="en-US"/>
        </w:rPr>
      </w:pPr>
    </w:p>
    <w:p w14:paraId="7EDA5B15" w14:textId="77777777" w:rsidR="00D21429" w:rsidRPr="00275336" w:rsidRDefault="00AB0ADB" w:rsidP="00AB0ADB">
      <w:pPr>
        <w:spacing w:after="0"/>
        <w:jc w:val="both"/>
        <w:rPr>
          <w:rFonts w:ascii="Times New Roman" w:hAnsi="Times New Roman"/>
          <w:b/>
          <w:color w:val="8064A2" w:themeColor="accent4"/>
          <w:sz w:val="28"/>
          <w:szCs w:val="28"/>
        </w:rPr>
      </w:pPr>
      <w:r w:rsidRPr="00275336">
        <w:rPr>
          <w:rFonts w:ascii="Times New Roman" w:hAnsi="Times New Roman"/>
          <w:b/>
          <w:color w:val="8064A2" w:themeColor="accent4"/>
          <w:sz w:val="28"/>
          <w:szCs w:val="28"/>
        </w:rPr>
        <w:t>2.3.</w:t>
      </w:r>
      <w:r w:rsidR="006E7EB4" w:rsidRPr="00275336">
        <w:rPr>
          <w:rFonts w:ascii="Times New Roman" w:hAnsi="Times New Roman"/>
          <w:b/>
          <w:color w:val="8064A2" w:themeColor="accent4"/>
          <w:sz w:val="28"/>
          <w:szCs w:val="28"/>
        </w:rPr>
        <w:t xml:space="preserve"> </w:t>
      </w:r>
      <w:r w:rsidRPr="00275336">
        <w:rPr>
          <w:rFonts w:ascii="Times New Roman" w:hAnsi="Times New Roman"/>
          <w:b/>
          <w:color w:val="8064A2" w:themeColor="accent4"/>
          <w:sz w:val="28"/>
          <w:szCs w:val="28"/>
        </w:rPr>
        <w:t>Строительство</w:t>
      </w:r>
    </w:p>
    <w:p w14:paraId="19E53D60" w14:textId="4018A7F4" w:rsidR="00D21429" w:rsidRPr="009D5B3A" w:rsidRDefault="00D21429" w:rsidP="00D21429">
      <w:pPr>
        <w:spacing w:after="0"/>
        <w:ind w:firstLine="708"/>
        <w:jc w:val="both"/>
        <w:rPr>
          <w:rFonts w:ascii="Times New Roman" w:hAnsi="Times New Roman"/>
          <w:color w:val="000000" w:themeColor="text1"/>
          <w:sz w:val="28"/>
          <w:szCs w:val="28"/>
        </w:rPr>
      </w:pPr>
      <w:r>
        <w:rPr>
          <w:rFonts w:ascii="Times New Roman" w:hAnsi="Times New Roman"/>
          <w:sz w:val="28"/>
          <w:szCs w:val="28"/>
        </w:rPr>
        <w:t xml:space="preserve">Активно </w:t>
      </w:r>
      <w:r w:rsidR="00BD3D69">
        <w:rPr>
          <w:rFonts w:ascii="Times New Roman" w:hAnsi="Times New Roman"/>
          <w:sz w:val="28"/>
          <w:szCs w:val="28"/>
        </w:rPr>
        <w:t>ос</w:t>
      </w:r>
      <w:r w:rsidR="00554E4B">
        <w:rPr>
          <w:rFonts w:ascii="Times New Roman" w:hAnsi="Times New Roman"/>
          <w:sz w:val="28"/>
          <w:szCs w:val="28"/>
        </w:rPr>
        <w:t>уществляются</w:t>
      </w:r>
      <w:r>
        <w:rPr>
          <w:rFonts w:ascii="Times New Roman" w:hAnsi="Times New Roman"/>
          <w:sz w:val="28"/>
          <w:szCs w:val="28"/>
        </w:rPr>
        <w:t xml:space="preserve"> инвестиции в сферу жилищного строительства. </w:t>
      </w:r>
      <w:r w:rsidRPr="008278F8">
        <w:rPr>
          <w:rFonts w:ascii="Times New Roman" w:hAnsi="Times New Roman"/>
          <w:sz w:val="28"/>
          <w:szCs w:val="28"/>
        </w:rPr>
        <w:t xml:space="preserve">Так, по итогам </w:t>
      </w:r>
      <w:r w:rsidRPr="008278F8">
        <w:rPr>
          <w:rFonts w:ascii="Times New Roman" w:hAnsi="Times New Roman"/>
          <w:color w:val="000000" w:themeColor="text1"/>
          <w:sz w:val="28"/>
          <w:szCs w:val="28"/>
        </w:rPr>
        <w:t>20</w:t>
      </w:r>
      <w:r w:rsidR="008A1AC1" w:rsidRPr="008278F8">
        <w:rPr>
          <w:rFonts w:ascii="Times New Roman" w:hAnsi="Times New Roman"/>
          <w:color w:val="000000" w:themeColor="text1"/>
          <w:sz w:val="28"/>
          <w:szCs w:val="28"/>
        </w:rPr>
        <w:t>2</w:t>
      </w:r>
      <w:r w:rsidR="00EB0C30">
        <w:rPr>
          <w:rFonts w:ascii="Times New Roman" w:hAnsi="Times New Roman"/>
          <w:color w:val="000000" w:themeColor="text1"/>
          <w:sz w:val="28"/>
          <w:szCs w:val="28"/>
        </w:rPr>
        <w:t>5</w:t>
      </w:r>
      <w:r w:rsidR="006E7EB4" w:rsidRPr="008278F8">
        <w:rPr>
          <w:rFonts w:ascii="Times New Roman" w:hAnsi="Times New Roman"/>
          <w:color w:val="000000" w:themeColor="text1"/>
          <w:sz w:val="28"/>
          <w:szCs w:val="28"/>
        </w:rPr>
        <w:t xml:space="preserve"> </w:t>
      </w:r>
      <w:r w:rsidRPr="008278F8">
        <w:rPr>
          <w:rFonts w:ascii="Times New Roman" w:hAnsi="Times New Roman"/>
          <w:color w:val="000000" w:themeColor="text1"/>
          <w:sz w:val="28"/>
          <w:szCs w:val="28"/>
        </w:rPr>
        <w:t xml:space="preserve">года введено в эксплуатацию около </w:t>
      </w:r>
      <w:r w:rsidR="00512D59" w:rsidRPr="00D340A7">
        <w:rPr>
          <w:rFonts w:ascii="Times New Roman" w:hAnsi="Times New Roman"/>
          <w:color w:val="000000" w:themeColor="text1"/>
          <w:sz w:val="28"/>
          <w:szCs w:val="28"/>
        </w:rPr>
        <w:t>9</w:t>
      </w:r>
      <w:r w:rsidR="00D340A7" w:rsidRPr="00D340A7">
        <w:rPr>
          <w:rFonts w:ascii="Times New Roman" w:hAnsi="Times New Roman"/>
          <w:color w:val="000000" w:themeColor="text1"/>
          <w:sz w:val="28"/>
          <w:szCs w:val="28"/>
        </w:rPr>
        <w:t>1</w:t>
      </w:r>
      <w:r w:rsidR="003F6F35" w:rsidRPr="00D340A7">
        <w:rPr>
          <w:rFonts w:ascii="Times New Roman" w:hAnsi="Times New Roman"/>
          <w:color w:val="000000" w:themeColor="text1"/>
          <w:sz w:val="28"/>
          <w:szCs w:val="28"/>
        </w:rPr>
        <w:t xml:space="preserve"> тыс.</w:t>
      </w:r>
      <w:r w:rsidRPr="008278F8">
        <w:rPr>
          <w:rFonts w:ascii="Times New Roman" w:hAnsi="Times New Roman"/>
          <w:color w:val="000000" w:themeColor="text1"/>
          <w:sz w:val="28"/>
          <w:szCs w:val="28"/>
        </w:rPr>
        <w:t xml:space="preserve"> </w:t>
      </w:r>
      <w:proofErr w:type="spellStart"/>
      <w:r w:rsidRPr="008278F8">
        <w:rPr>
          <w:rFonts w:ascii="Times New Roman" w:hAnsi="Times New Roman"/>
          <w:color w:val="000000" w:themeColor="text1"/>
          <w:sz w:val="28"/>
          <w:szCs w:val="28"/>
        </w:rPr>
        <w:t>кв.м</w:t>
      </w:r>
      <w:proofErr w:type="spellEnd"/>
      <w:r w:rsidRPr="008278F8">
        <w:rPr>
          <w:rFonts w:ascii="Times New Roman" w:hAnsi="Times New Roman"/>
          <w:color w:val="000000" w:themeColor="text1"/>
          <w:sz w:val="28"/>
          <w:szCs w:val="28"/>
        </w:rPr>
        <w:t>. жилья.</w:t>
      </w:r>
    </w:p>
    <w:p w14:paraId="4139181D" w14:textId="77777777" w:rsidR="00C73833" w:rsidRPr="00C73833" w:rsidRDefault="00B11A76" w:rsidP="00D21429">
      <w:pPr>
        <w:spacing w:after="0"/>
        <w:ind w:firstLine="708"/>
        <w:jc w:val="both"/>
        <w:rPr>
          <w:rFonts w:ascii="Times New Roman" w:hAnsi="Times New Roman"/>
          <w:color w:val="000000" w:themeColor="text1"/>
          <w:sz w:val="28"/>
          <w:szCs w:val="28"/>
        </w:rPr>
      </w:pPr>
      <w:r w:rsidRPr="00C73833">
        <w:rPr>
          <w:rFonts w:ascii="Times New Roman" w:hAnsi="Times New Roman"/>
          <w:color w:val="000000" w:themeColor="text1"/>
          <w:sz w:val="28"/>
          <w:szCs w:val="28"/>
        </w:rPr>
        <w:t>Также в рамках госпрограммы по развитию города в Дербенте в 202</w:t>
      </w:r>
      <w:r w:rsidR="00EB0C30" w:rsidRPr="00C73833">
        <w:rPr>
          <w:rFonts w:ascii="Times New Roman" w:hAnsi="Times New Roman"/>
          <w:color w:val="000000" w:themeColor="text1"/>
          <w:sz w:val="28"/>
          <w:szCs w:val="28"/>
        </w:rPr>
        <w:t>5</w:t>
      </w:r>
      <w:r w:rsidRPr="00C73833">
        <w:rPr>
          <w:rFonts w:ascii="Times New Roman" w:hAnsi="Times New Roman"/>
          <w:color w:val="000000" w:themeColor="text1"/>
          <w:sz w:val="28"/>
          <w:szCs w:val="28"/>
        </w:rPr>
        <w:t xml:space="preserve"> году </w:t>
      </w:r>
      <w:r w:rsidR="006E7EB4" w:rsidRPr="00C73833">
        <w:rPr>
          <w:rFonts w:ascii="Times New Roman" w:hAnsi="Times New Roman"/>
          <w:color w:val="000000" w:themeColor="text1"/>
          <w:sz w:val="28"/>
          <w:szCs w:val="28"/>
        </w:rPr>
        <w:t>осуществлялось</w:t>
      </w:r>
      <w:r w:rsidR="009D5B3A" w:rsidRPr="00C73833">
        <w:rPr>
          <w:rFonts w:ascii="Times New Roman" w:hAnsi="Times New Roman"/>
          <w:color w:val="000000" w:themeColor="text1"/>
          <w:sz w:val="28"/>
          <w:szCs w:val="28"/>
        </w:rPr>
        <w:t xml:space="preserve"> </w:t>
      </w:r>
      <w:r w:rsidR="00C73833" w:rsidRPr="00C73833">
        <w:rPr>
          <w:rFonts w:ascii="Times New Roman" w:hAnsi="Times New Roman"/>
          <w:color w:val="000000" w:themeColor="text1"/>
          <w:sz w:val="28"/>
          <w:szCs w:val="28"/>
        </w:rPr>
        <w:t xml:space="preserve">несколько крупных проектов, таких как: </w:t>
      </w:r>
    </w:p>
    <w:p w14:paraId="1B9C32B5" w14:textId="1541B5F8" w:rsidR="00C73833" w:rsidRPr="00C73833" w:rsidRDefault="00C73833" w:rsidP="00C73833">
      <w:pPr>
        <w:pStyle w:val="a6"/>
        <w:numPr>
          <w:ilvl w:val="0"/>
          <w:numId w:val="7"/>
        </w:numPr>
        <w:jc w:val="both"/>
        <w:rPr>
          <w:rFonts w:ascii="Times New Roman" w:eastAsiaTheme="minorHAnsi" w:hAnsi="Times New Roman" w:cs="Times New Roman"/>
          <w:sz w:val="28"/>
          <w:szCs w:val="28"/>
          <w:lang w:eastAsia="en-US"/>
        </w:rPr>
      </w:pPr>
      <w:r w:rsidRPr="00C73833">
        <w:rPr>
          <w:rFonts w:ascii="Times New Roman" w:eastAsiaTheme="minorHAnsi" w:hAnsi="Times New Roman" w:cs="Times New Roman"/>
          <w:sz w:val="28"/>
          <w:szCs w:val="28"/>
          <w:lang w:eastAsia="en-US"/>
        </w:rPr>
        <w:t>Комплексное благоустройство парка "Патриот";</w:t>
      </w:r>
    </w:p>
    <w:p w14:paraId="4C75DA43" w14:textId="14EEA04C" w:rsidR="00C73833" w:rsidRPr="00C73833" w:rsidRDefault="00C73833" w:rsidP="00C73833">
      <w:pPr>
        <w:pStyle w:val="a6"/>
        <w:numPr>
          <w:ilvl w:val="0"/>
          <w:numId w:val="7"/>
        </w:numPr>
        <w:jc w:val="both"/>
        <w:rPr>
          <w:rFonts w:ascii="Times New Roman" w:eastAsiaTheme="minorHAnsi" w:hAnsi="Times New Roman" w:cs="Times New Roman"/>
          <w:sz w:val="28"/>
          <w:szCs w:val="28"/>
          <w:lang w:eastAsia="en-US"/>
        </w:rPr>
      </w:pPr>
      <w:r w:rsidRPr="00C73833">
        <w:rPr>
          <w:rFonts w:ascii="Times New Roman" w:eastAsiaTheme="minorHAnsi" w:hAnsi="Times New Roman" w:cs="Times New Roman"/>
          <w:sz w:val="28"/>
          <w:szCs w:val="28"/>
          <w:lang w:eastAsia="en-US"/>
        </w:rPr>
        <w:t>Строительство ДОУ № 23;</w:t>
      </w:r>
    </w:p>
    <w:p w14:paraId="34E219AB" w14:textId="218835BD" w:rsidR="00C73833" w:rsidRPr="00C73833" w:rsidRDefault="00C73833" w:rsidP="00C73833">
      <w:pPr>
        <w:pStyle w:val="a6"/>
        <w:numPr>
          <w:ilvl w:val="0"/>
          <w:numId w:val="7"/>
        </w:numPr>
        <w:jc w:val="both"/>
        <w:rPr>
          <w:rFonts w:ascii="Times New Roman" w:eastAsiaTheme="minorHAnsi" w:hAnsi="Times New Roman" w:cs="Times New Roman"/>
          <w:sz w:val="28"/>
          <w:szCs w:val="28"/>
          <w:lang w:eastAsia="en-US"/>
        </w:rPr>
      </w:pPr>
      <w:r w:rsidRPr="00C73833">
        <w:rPr>
          <w:rFonts w:ascii="Times New Roman" w:eastAsiaTheme="minorHAnsi" w:hAnsi="Times New Roman" w:cs="Times New Roman"/>
          <w:sz w:val="28"/>
          <w:szCs w:val="28"/>
          <w:lang w:eastAsia="en-US"/>
        </w:rPr>
        <w:t>Реконструкция Азербайджанского государственного тетра;</w:t>
      </w:r>
    </w:p>
    <w:p w14:paraId="5685CFB2" w14:textId="01825AFF" w:rsidR="00C73833" w:rsidRPr="00C73833" w:rsidRDefault="00C73833" w:rsidP="00C73833">
      <w:pPr>
        <w:pStyle w:val="a6"/>
        <w:numPr>
          <w:ilvl w:val="0"/>
          <w:numId w:val="7"/>
        </w:numPr>
        <w:jc w:val="both"/>
        <w:rPr>
          <w:rFonts w:ascii="Times New Roman" w:eastAsiaTheme="minorHAnsi" w:hAnsi="Times New Roman" w:cs="Times New Roman"/>
          <w:sz w:val="28"/>
          <w:szCs w:val="28"/>
          <w:lang w:eastAsia="en-US"/>
        </w:rPr>
      </w:pPr>
      <w:r w:rsidRPr="00C73833">
        <w:rPr>
          <w:rFonts w:ascii="Times New Roman" w:eastAsiaTheme="minorHAnsi" w:hAnsi="Times New Roman" w:cs="Times New Roman"/>
          <w:sz w:val="28"/>
          <w:szCs w:val="28"/>
          <w:lang w:eastAsia="en-US"/>
        </w:rPr>
        <w:t xml:space="preserve">Строительство КНС </w:t>
      </w:r>
      <w:proofErr w:type="spellStart"/>
      <w:r w:rsidRPr="00C73833">
        <w:rPr>
          <w:rFonts w:ascii="Times New Roman" w:eastAsiaTheme="minorHAnsi" w:hAnsi="Times New Roman" w:cs="Times New Roman"/>
          <w:sz w:val="28"/>
          <w:szCs w:val="28"/>
          <w:lang w:eastAsia="en-US"/>
        </w:rPr>
        <w:t>Мамедбековская</w:t>
      </w:r>
      <w:proofErr w:type="spellEnd"/>
      <w:r w:rsidRPr="00C73833">
        <w:rPr>
          <w:rFonts w:ascii="Times New Roman" w:eastAsiaTheme="minorHAnsi" w:hAnsi="Times New Roman" w:cs="Times New Roman"/>
          <w:sz w:val="28"/>
          <w:szCs w:val="28"/>
          <w:lang w:eastAsia="en-US"/>
        </w:rPr>
        <w:t>.</w:t>
      </w:r>
    </w:p>
    <w:p w14:paraId="12155086" w14:textId="77777777" w:rsidR="00D21429" w:rsidRPr="00F97C29" w:rsidRDefault="00D21429" w:rsidP="00D21429">
      <w:pPr>
        <w:spacing w:after="0"/>
        <w:ind w:firstLine="708"/>
        <w:jc w:val="center"/>
        <w:rPr>
          <w:rFonts w:ascii="Times New Roman" w:hAnsi="Times New Roman"/>
          <w:sz w:val="28"/>
          <w:szCs w:val="28"/>
        </w:rPr>
      </w:pPr>
      <w:r w:rsidRPr="00D21429">
        <w:rPr>
          <w:rFonts w:ascii="Times New Roman" w:hAnsi="Times New Roman"/>
          <w:noProof/>
          <w:sz w:val="28"/>
          <w:szCs w:val="28"/>
        </w:rPr>
        <w:drawing>
          <wp:inline distT="0" distB="0" distL="0" distR="0" wp14:anchorId="1A05FF5B" wp14:editId="73220140">
            <wp:extent cx="4802588" cy="2146853"/>
            <wp:effectExtent l="190500" t="190500" r="188595" b="19685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6950" cy="2153273"/>
                    </a:xfrm>
                    <a:prstGeom prst="rect">
                      <a:avLst/>
                    </a:prstGeom>
                    <a:ln>
                      <a:noFill/>
                    </a:ln>
                    <a:effectLst>
                      <a:outerShdw blurRad="190500" algn="tl" rotWithShape="0">
                        <a:srgbClr val="000000">
                          <a:alpha val="70000"/>
                        </a:srgbClr>
                      </a:outerShdw>
                    </a:effectLst>
                  </pic:spPr>
                </pic:pic>
              </a:graphicData>
            </a:graphic>
          </wp:inline>
        </w:drawing>
      </w:r>
    </w:p>
    <w:p w14:paraId="56BECCC4" w14:textId="3FA54719" w:rsidR="00D21429" w:rsidRDefault="00D21429" w:rsidP="00BB5E63">
      <w:pPr>
        <w:spacing w:after="0"/>
        <w:ind w:firstLine="708"/>
        <w:jc w:val="both"/>
        <w:rPr>
          <w:rFonts w:ascii="Times New Roman" w:hAnsi="Times New Roman"/>
          <w:sz w:val="28"/>
          <w:szCs w:val="28"/>
        </w:rPr>
      </w:pPr>
      <w:r w:rsidRPr="006A3111">
        <w:rPr>
          <w:rFonts w:ascii="Times New Roman" w:hAnsi="Times New Roman"/>
          <w:sz w:val="28"/>
          <w:szCs w:val="28"/>
        </w:rPr>
        <w:t xml:space="preserve">Администрация рассматривает варианты проектов </w:t>
      </w:r>
      <w:proofErr w:type="spellStart"/>
      <w:r w:rsidRPr="006A3111">
        <w:rPr>
          <w:rFonts w:ascii="Times New Roman" w:hAnsi="Times New Roman"/>
          <w:sz w:val="28"/>
          <w:szCs w:val="28"/>
        </w:rPr>
        <w:t>муниципально</w:t>
      </w:r>
      <w:proofErr w:type="spellEnd"/>
      <w:r w:rsidRPr="006A3111">
        <w:rPr>
          <w:rFonts w:ascii="Times New Roman" w:hAnsi="Times New Roman"/>
          <w:sz w:val="28"/>
          <w:szCs w:val="28"/>
        </w:rPr>
        <w:t xml:space="preserve">-частного партнерства, в соответствии с федеральным законом №224-ФЗ «О государственно-частном партнерстве, </w:t>
      </w:r>
      <w:proofErr w:type="spellStart"/>
      <w:r w:rsidRPr="006A3111">
        <w:rPr>
          <w:rFonts w:ascii="Times New Roman" w:hAnsi="Times New Roman"/>
          <w:sz w:val="28"/>
          <w:szCs w:val="28"/>
        </w:rPr>
        <w:t>муниципально</w:t>
      </w:r>
      <w:proofErr w:type="spellEnd"/>
      <w:r w:rsidRPr="006A3111">
        <w:rPr>
          <w:rFonts w:ascii="Times New Roman" w:hAnsi="Times New Roman"/>
          <w:sz w:val="28"/>
          <w:szCs w:val="28"/>
        </w:rPr>
        <w:t>-частном партнерстве в Российской Федерации и внесении изменений в отдельные законодательные акты Российской Федерации», такие как строительство частных детских садов, частных школ, спортивных объектов. Также существует возможность предоставления земельных участков под строительство жилых кварталов с инфраструктурой.</w:t>
      </w:r>
    </w:p>
    <w:p w14:paraId="70C25BDC" w14:textId="77777777" w:rsidR="00AB0ADB" w:rsidRDefault="00AB0ADB" w:rsidP="00AB0ADB">
      <w:pPr>
        <w:spacing w:after="0"/>
        <w:jc w:val="both"/>
        <w:rPr>
          <w:rFonts w:ascii="Times New Roman" w:hAnsi="Times New Roman"/>
          <w:sz w:val="28"/>
          <w:szCs w:val="28"/>
        </w:rPr>
      </w:pPr>
    </w:p>
    <w:p w14:paraId="6B4AECE6" w14:textId="77777777" w:rsidR="00D21429" w:rsidRPr="00275336" w:rsidRDefault="00AB0ADB" w:rsidP="00AB0ADB">
      <w:pPr>
        <w:spacing w:after="0"/>
        <w:jc w:val="both"/>
        <w:rPr>
          <w:rFonts w:ascii="Times New Roman" w:hAnsi="Times New Roman"/>
          <w:b/>
          <w:color w:val="8064A2" w:themeColor="accent4"/>
          <w:sz w:val="28"/>
          <w:szCs w:val="28"/>
        </w:rPr>
      </w:pPr>
      <w:r w:rsidRPr="00275336">
        <w:rPr>
          <w:rStyle w:val="FontStyle12"/>
          <w:b/>
          <w:color w:val="8064A2" w:themeColor="accent4"/>
          <w:sz w:val="28"/>
          <w:szCs w:val="28"/>
        </w:rPr>
        <w:t>2.4.</w:t>
      </w:r>
      <w:r w:rsidR="007B08B0" w:rsidRPr="00275336">
        <w:rPr>
          <w:rStyle w:val="FontStyle12"/>
          <w:b/>
          <w:color w:val="8064A2" w:themeColor="accent4"/>
          <w:sz w:val="28"/>
          <w:szCs w:val="28"/>
        </w:rPr>
        <w:t xml:space="preserve"> </w:t>
      </w:r>
      <w:r w:rsidR="00D21429" w:rsidRPr="00275336">
        <w:rPr>
          <w:rStyle w:val="FontStyle12"/>
          <w:b/>
          <w:color w:val="8064A2" w:themeColor="accent4"/>
          <w:sz w:val="28"/>
          <w:szCs w:val="28"/>
        </w:rPr>
        <w:t>Малое предпринимательство</w:t>
      </w:r>
    </w:p>
    <w:p w14:paraId="346F15A3" w14:textId="77777777" w:rsidR="00414F01" w:rsidRPr="00212BF6" w:rsidRDefault="00414F01" w:rsidP="00414F01">
      <w:pPr>
        <w:pStyle w:val="a5"/>
        <w:ind w:firstLine="720"/>
        <w:jc w:val="both"/>
        <w:rPr>
          <w:rFonts w:ascii="Times New Roman" w:hAnsi="Times New Roman"/>
          <w:sz w:val="28"/>
          <w:szCs w:val="28"/>
        </w:rPr>
      </w:pPr>
      <w:r w:rsidRPr="00212BF6">
        <w:rPr>
          <w:rFonts w:ascii="Times New Roman" w:hAnsi="Times New Roman"/>
          <w:sz w:val="28"/>
          <w:szCs w:val="28"/>
        </w:rPr>
        <w:t>Анализ развития малого и среднего предпринимательства на территории города Дербента свидетельствует о положительной динамике основных социально-экономических показателей деятельности субъектов малого бизнеса.</w:t>
      </w:r>
    </w:p>
    <w:p w14:paraId="249DDF37" w14:textId="3B62ABDB" w:rsidR="00414F01" w:rsidRPr="006A3111" w:rsidRDefault="00414F01" w:rsidP="00414F01">
      <w:pPr>
        <w:pStyle w:val="a5"/>
        <w:ind w:firstLine="720"/>
        <w:jc w:val="both"/>
        <w:rPr>
          <w:rFonts w:ascii="Times New Roman" w:hAnsi="Times New Roman"/>
          <w:color w:val="000000" w:themeColor="text1"/>
          <w:sz w:val="28"/>
          <w:szCs w:val="28"/>
        </w:rPr>
      </w:pPr>
      <w:r w:rsidRPr="008278F8">
        <w:rPr>
          <w:rFonts w:ascii="Times New Roman" w:hAnsi="Times New Roman"/>
          <w:sz w:val="28"/>
          <w:szCs w:val="28"/>
        </w:rPr>
        <w:t>В 20</w:t>
      </w:r>
      <w:r w:rsidR="000B4994" w:rsidRPr="008278F8">
        <w:rPr>
          <w:rFonts w:ascii="Times New Roman" w:hAnsi="Times New Roman"/>
          <w:sz w:val="28"/>
          <w:szCs w:val="28"/>
        </w:rPr>
        <w:t>2</w:t>
      </w:r>
      <w:r w:rsidR="00EB0C30">
        <w:rPr>
          <w:rFonts w:ascii="Times New Roman" w:hAnsi="Times New Roman"/>
          <w:sz w:val="28"/>
          <w:szCs w:val="28"/>
        </w:rPr>
        <w:t>5</w:t>
      </w:r>
      <w:r w:rsidRPr="008278F8">
        <w:rPr>
          <w:rFonts w:ascii="Times New Roman" w:hAnsi="Times New Roman"/>
          <w:sz w:val="28"/>
          <w:szCs w:val="28"/>
        </w:rPr>
        <w:t xml:space="preserve"> году на территории городского округа осуществляли свою </w:t>
      </w:r>
      <w:r w:rsidRPr="008278F8">
        <w:rPr>
          <w:rFonts w:ascii="Times New Roman" w:hAnsi="Times New Roman"/>
          <w:color w:val="000000" w:themeColor="text1"/>
          <w:sz w:val="28"/>
          <w:szCs w:val="28"/>
        </w:rPr>
        <w:t xml:space="preserve">деятельность </w:t>
      </w:r>
      <w:r w:rsidR="00F1194F">
        <w:rPr>
          <w:rFonts w:ascii="Times New Roman" w:hAnsi="Times New Roman"/>
          <w:color w:val="000000" w:themeColor="text1"/>
          <w:sz w:val="28"/>
          <w:szCs w:val="28"/>
        </w:rPr>
        <w:t>3 453</w:t>
      </w:r>
      <w:r w:rsidRPr="008278F8">
        <w:rPr>
          <w:rFonts w:ascii="Times New Roman" w:hAnsi="Times New Roman"/>
          <w:color w:val="000000" w:themeColor="text1"/>
          <w:sz w:val="28"/>
          <w:szCs w:val="28"/>
        </w:rPr>
        <w:t xml:space="preserve"> субъектов малого и среднего предпринимательства, из которых </w:t>
      </w:r>
      <w:r w:rsidR="00F1194F">
        <w:rPr>
          <w:rFonts w:ascii="Times New Roman" w:hAnsi="Times New Roman"/>
          <w:color w:val="000000" w:themeColor="text1"/>
          <w:sz w:val="28"/>
          <w:szCs w:val="28"/>
        </w:rPr>
        <w:t>813</w:t>
      </w:r>
      <w:r w:rsidRPr="008278F8">
        <w:rPr>
          <w:rFonts w:ascii="Times New Roman" w:hAnsi="Times New Roman"/>
          <w:color w:val="000000" w:themeColor="text1"/>
          <w:sz w:val="28"/>
          <w:szCs w:val="28"/>
        </w:rPr>
        <w:t xml:space="preserve"> - экономически активные малые предприятия, </w:t>
      </w:r>
      <w:r w:rsidR="008278F8" w:rsidRPr="008278F8">
        <w:rPr>
          <w:rFonts w:ascii="Times New Roman" w:hAnsi="Times New Roman"/>
          <w:color w:val="000000" w:themeColor="text1"/>
          <w:sz w:val="28"/>
          <w:szCs w:val="28"/>
        </w:rPr>
        <w:t>2</w:t>
      </w:r>
      <w:r w:rsidR="00F1194F">
        <w:rPr>
          <w:rFonts w:ascii="Times New Roman" w:hAnsi="Times New Roman"/>
          <w:color w:val="000000" w:themeColor="text1"/>
          <w:sz w:val="28"/>
          <w:szCs w:val="28"/>
        </w:rPr>
        <w:t>640</w:t>
      </w:r>
      <w:r w:rsidRPr="008278F8">
        <w:rPr>
          <w:rFonts w:ascii="Times New Roman" w:hAnsi="Times New Roman"/>
          <w:color w:val="000000" w:themeColor="text1"/>
          <w:sz w:val="28"/>
          <w:szCs w:val="28"/>
        </w:rPr>
        <w:t xml:space="preserve"> - индивидуальные предприниматели.</w:t>
      </w:r>
      <w:r w:rsidRPr="006A3111">
        <w:rPr>
          <w:rFonts w:ascii="Times New Roman" w:hAnsi="Times New Roman"/>
          <w:color w:val="000000" w:themeColor="text1"/>
          <w:sz w:val="28"/>
          <w:szCs w:val="28"/>
        </w:rPr>
        <w:t xml:space="preserve"> </w:t>
      </w:r>
    </w:p>
    <w:p w14:paraId="57890204" w14:textId="0AFD37C2" w:rsidR="00414F01" w:rsidRPr="007B08B0" w:rsidRDefault="00414F01" w:rsidP="00414F01">
      <w:pPr>
        <w:pStyle w:val="a5"/>
        <w:ind w:firstLine="720"/>
        <w:jc w:val="both"/>
        <w:rPr>
          <w:rFonts w:ascii="Times New Roman" w:hAnsi="Times New Roman"/>
          <w:color w:val="000000" w:themeColor="text1"/>
          <w:sz w:val="28"/>
          <w:szCs w:val="28"/>
        </w:rPr>
      </w:pPr>
      <w:r w:rsidRPr="008278F8">
        <w:rPr>
          <w:rFonts w:ascii="Times New Roman" w:hAnsi="Times New Roman"/>
          <w:color w:val="000000" w:themeColor="text1"/>
          <w:sz w:val="28"/>
          <w:szCs w:val="28"/>
        </w:rPr>
        <w:t>Оборот субъектов малого предпринимательства за 20</w:t>
      </w:r>
      <w:r w:rsidR="003A468F" w:rsidRPr="008278F8">
        <w:rPr>
          <w:rFonts w:ascii="Times New Roman" w:hAnsi="Times New Roman"/>
          <w:color w:val="000000" w:themeColor="text1"/>
          <w:sz w:val="28"/>
          <w:szCs w:val="28"/>
        </w:rPr>
        <w:t>2</w:t>
      </w:r>
      <w:r w:rsidR="00286A47">
        <w:rPr>
          <w:rFonts w:ascii="Times New Roman" w:hAnsi="Times New Roman"/>
          <w:color w:val="000000" w:themeColor="text1"/>
          <w:sz w:val="28"/>
          <w:szCs w:val="28"/>
        </w:rPr>
        <w:t>5</w:t>
      </w:r>
      <w:r w:rsidRPr="008278F8">
        <w:rPr>
          <w:rFonts w:ascii="Times New Roman" w:hAnsi="Times New Roman"/>
          <w:color w:val="000000" w:themeColor="text1"/>
          <w:sz w:val="28"/>
          <w:szCs w:val="28"/>
        </w:rPr>
        <w:t xml:space="preserve"> г</w:t>
      </w:r>
      <w:r w:rsidR="00C66092" w:rsidRPr="008278F8">
        <w:rPr>
          <w:rFonts w:ascii="Times New Roman" w:hAnsi="Times New Roman"/>
          <w:color w:val="000000" w:themeColor="text1"/>
          <w:sz w:val="28"/>
          <w:szCs w:val="28"/>
        </w:rPr>
        <w:t xml:space="preserve">од составил </w:t>
      </w:r>
      <w:r w:rsidR="009D5B3A" w:rsidRPr="008278F8">
        <w:rPr>
          <w:rFonts w:ascii="Times New Roman" w:hAnsi="Times New Roman"/>
          <w:color w:val="000000" w:themeColor="text1"/>
          <w:sz w:val="28"/>
          <w:szCs w:val="28"/>
        </w:rPr>
        <w:t>2</w:t>
      </w:r>
      <w:r w:rsidR="00F1194F">
        <w:rPr>
          <w:rFonts w:ascii="Times New Roman" w:hAnsi="Times New Roman"/>
          <w:color w:val="000000" w:themeColor="text1"/>
          <w:sz w:val="28"/>
          <w:szCs w:val="28"/>
        </w:rPr>
        <w:t>5</w:t>
      </w:r>
      <w:r w:rsidR="008278F8" w:rsidRPr="008278F8">
        <w:rPr>
          <w:rFonts w:ascii="Times New Roman" w:hAnsi="Times New Roman"/>
          <w:color w:val="000000" w:themeColor="text1"/>
          <w:sz w:val="28"/>
          <w:szCs w:val="28"/>
        </w:rPr>
        <w:t> </w:t>
      </w:r>
      <w:r w:rsidR="009D5B3A" w:rsidRPr="008278F8">
        <w:rPr>
          <w:rFonts w:ascii="Times New Roman" w:hAnsi="Times New Roman"/>
          <w:color w:val="000000" w:themeColor="text1"/>
          <w:sz w:val="28"/>
          <w:szCs w:val="28"/>
        </w:rPr>
        <w:t>9</w:t>
      </w:r>
      <w:r w:rsidR="00F1194F">
        <w:rPr>
          <w:rFonts w:ascii="Times New Roman" w:hAnsi="Times New Roman"/>
          <w:color w:val="000000" w:themeColor="text1"/>
          <w:sz w:val="28"/>
          <w:szCs w:val="28"/>
        </w:rPr>
        <w:t>12</w:t>
      </w:r>
      <w:r w:rsidR="00C66092" w:rsidRPr="008278F8">
        <w:rPr>
          <w:rFonts w:ascii="Times New Roman" w:hAnsi="Times New Roman"/>
          <w:color w:val="000000" w:themeColor="text1"/>
          <w:sz w:val="28"/>
          <w:szCs w:val="28"/>
        </w:rPr>
        <w:t xml:space="preserve"> млн. рублей</w:t>
      </w:r>
      <w:r w:rsidR="000B4994" w:rsidRPr="008278F8">
        <w:rPr>
          <w:rFonts w:ascii="Times New Roman" w:hAnsi="Times New Roman"/>
          <w:color w:val="000000" w:themeColor="text1"/>
          <w:sz w:val="28"/>
          <w:szCs w:val="28"/>
        </w:rPr>
        <w:t>.</w:t>
      </w:r>
    </w:p>
    <w:p w14:paraId="22573B02" w14:textId="0D4E7472" w:rsidR="00AB0ADB" w:rsidRPr="00286A47" w:rsidRDefault="005F4308" w:rsidP="00286A47">
      <w:pPr>
        <w:pStyle w:val="a5"/>
        <w:ind w:firstLine="720"/>
        <w:jc w:val="both"/>
        <w:rPr>
          <w:rFonts w:ascii="Times New Roman" w:hAnsi="Times New Roman"/>
          <w:sz w:val="28"/>
          <w:szCs w:val="28"/>
        </w:rPr>
      </w:pPr>
      <w:r>
        <w:rPr>
          <w:rFonts w:ascii="Times New Roman" w:hAnsi="Times New Roman"/>
          <w:sz w:val="28"/>
          <w:szCs w:val="28"/>
        </w:rPr>
        <w:t>В</w:t>
      </w:r>
      <w:r w:rsidR="00414F01" w:rsidRPr="00212BF6">
        <w:rPr>
          <w:rFonts w:ascii="Times New Roman" w:hAnsi="Times New Roman"/>
          <w:sz w:val="28"/>
          <w:szCs w:val="28"/>
        </w:rPr>
        <w:t xml:space="preserve"> целях создания благоприятных условий для развития малого и среднего предпринимательства на территории городского округа </w:t>
      </w:r>
      <w:r w:rsidR="00286A47">
        <w:rPr>
          <w:rFonts w:ascii="Times New Roman" w:hAnsi="Times New Roman"/>
          <w:sz w:val="28"/>
          <w:szCs w:val="28"/>
        </w:rPr>
        <w:t>действует площадка Центр «Мой бизнес».</w:t>
      </w:r>
      <w:r w:rsidR="00414F01">
        <w:rPr>
          <w:rFonts w:ascii="Times New Roman" w:hAnsi="Times New Roman"/>
          <w:sz w:val="28"/>
          <w:szCs w:val="28"/>
        </w:rPr>
        <w:t xml:space="preserve"> </w:t>
      </w:r>
      <w:r w:rsidR="00286A47" w:rsidRPr="00286A47">
        <w:rPr>
          <w:rFonts w:ascii="Times New Roman" w:hAnsi="Times New Roman"/>
          <w:sz w:val="28"/>
          <w:szCs w:val="28"/>
        </w:rPr>
        <w:t>Центр «Мой бизнес» создан в рамках национального проекта «Малое и среднее предпринимательство (МСП) и поддержка индивидуальной предпринимательской инициативы».</w:t>
      </w:r>
      <w:r w:rsidR="00286A47" w:rsidRPr="00286A47">
        <w:rPr>
          <w:rFonts w:ascii="Times New Roman" w:hAnsi="Times New Roman"/>
          <w:sz w:val="28"/>
          <w:szCs w:val="28"/>
        </w:rPr>
        <w:br/>
        <w:t xml:space="preserve">Это </w:t>
      </w:r>
      <w:r w:rsidR="00286A47">
        <w:rPr>
          <w:rFonts w:ascii="Times New Roman" w:hAnsi="Times New Roman"/>
          <w:sz w:val="28"/>
          <w:szCs w:val="28"/>
        </w:rPr>
        <w:t>новая</w:t>
      </w:r>
      <w:r w:rsidR="00286A47" w:rsidRPr="00286A47">
        <w:rPr>
          <w:rFonts w:ascii="Times New Roman" w:hAnsi="Times New Roman"/>
          <w:sz w:val="28"/>
          <w:szCs w:val="28"/>
        </w:rPr>
        <w:t xml:space="preserve"> площадка и формат, который предполагает оказание широкого комплекса услуг для бизнеса в режиме «одного окна» и позволяет собрать на одной площадке всю инфраструктуру поддержки. </w:t>
      </w:r>
      <w:r w:rsidR="00286A47">
        <w:rPr>
          <w:rFonts w:ascii="Times New Roman" w:hAnsi="Times New Roman"/>
          <w:sz w:val="28"/>
          <w:szCs w:val="28"/>
        </w:rPr>
        <w:t>Д</w:t>
      </w:r>
      <w:r w:rsidR="00286A47" w:rsidRPr="00286A47">
        <w:rPr>
          <w:rFonts w:ascii="Times New Roman" w:hAnsi="Times New Roman"/>
          <w:sz w:val="28"/>
          <w:szCs w:val="28"/>
        </w:rPr>
        <w:t>еятельность направлена на улучшение привлекательности Республики Дагестан для ведения бизнеса, увеличение доходов компаний малого и среднего предпринимательства, вывод дагестанских товаропроизводителей на российский и международные рынки, стимулирование инновационной активности в регионе, предупреждение и снижение рисков предпринимательской деятельности, развитие кооперационных связей и партнерских отношений.</w:t>
      </w:r>
    </w:p>
    <w:p w14:paraId="077F7F64" w14:textId="77777777" w:rsidR="00595D7B" w:rsidRDefault="00595D7B" w:rsidP="00AB0ADB">
      <w:pPr>
        <w:spacing w:after="0"/>
        <w:jc w:val="both"/>
        <w:rPr>
          <w:rFonts w:ascii="Times New Roman" w:eastAsia="Calibri" w:hAnsi="Times New Roman" w:cs="Times New Roman"/>
          <w:b/>
          <w:sz w:val="28"/>
          <w:szCs w:val="28"/>
          <w:lang w:eastAsia="en-US"/>
        </w:rPr>
      </w:pPr>
    </w:p>
    <w:p w14:paraId="4146D3A1" w14:textId="77777777" w:rsidR="00524FBD" w:rsidRPr="00275336" w:rsidRDefault="00AB0ADB" w:rsidP="00AB0ADB">
      <w:pPr>
        <w:spacing w:after="0"/>
        <w:jc w:val="both"/>
        <w:rPr>
          <w:rFonts w:ascii="Times New Roman" w:hAnsi="Times New Roman" w:cs="Times New Roman"/>
          <w:b/>
          <w:color w:val="8064A2" w:themeColor="accent4"/>
          <w:sz w:val="28"/>
          <w:szCs w:val="28"/>
        </w:rPr>
      </w:pPr>
      <w:r w:rsidRPr="00275336">
        <w:rPr>
          <w:rStyle w:val="FontStyle12"/>
          <w:b/>
          <w:color w:val="8064A2" w:themeColor="accent4"/>
          <w:sz w:val="28"/>
          <w:szCs w:val="28"/>
        </w:rPr>
        <w:t>2.5.</w:t>
      </w:r>
      <w:r w:rsidR="007B08B0" w:rsidRPr="00275336">
        <w:rPr>
          <w:rStyle w:val="FontStyle12"/>
          <w:b/>
          <w:color w:val="8064A2" w:themeColor="accent4"/>
          <w:sz w:val="28"/>
          <w:szCs w:val="28"/>
        </w:rPr>
        <w:t xml:space="preserve"> </w:t>
      </w:r>
      <w:r w:rsidR="00414F01" w:rsidRPr="00275336">
        <w:rPr>
          <w:rStyle w:val="FontStyle12"/>
          <w:b/>
          <w:color w:val="8064A2" w:themeColor="accent4"/>
          <w:sz w:val="28"/>
          <w:szCs w:val="28"/>
        </w:rPr>
        <w:t>Труд и занятость</w:t>
      </w:r>
    </w:p>
    <w:p w14:paraId="55319916" w14:textId="0B935DBC" w:rsidR="004009EE" w:rsidRPr="00437DB0" w:rsidRDefault="004009EE" w:rsidP="0091769A">
      <w:pPr>
        <w:pStyle w:val="a5"/>
        <w:ind w:firstLine="720"/>
        <w:jc w:val="both"/>
        <w:rPr>
          <w:rFonts w:ascii="Times New Roman" w:hAnsi="Times New Roman"/>
          <w:sz w:val="28"/>
          <w:szCs w:val="28"/>
        </w:rPr>
      </w:pPr>
      <w:r w:rsidRPr="008278F8">
        <w:rPr>
          <w:rFonts w:ascii="Times New Roman" w:hAnsi="Times New Roman"/>
          <w:sz w:val="28"/>
          <w:szCs w:val="28"/>
        </w:rPr>
        <w:t xml:space="preserve">Численность трудовых ресурсов в Дербенте насчитывает </w:t>
      </w:r>
      <w:r w:rsidR="00952A50" w:rsidRPr="008278F8">
        <w:rPr>
          <w:rFonts w:ascii="Times New Roman" w:hAnsi="Times New Roman"/>
          <w:sz w:val="28"/>
          <w:szCs w:val="28"/>
        </w:rPr>
        <w:t>85 648</w:t>
      </w:r>
      <w:r w:rsidRPr="008278F8">
        <w:rPr>
          <w:rFonts w:ascii="Times New Roman" w:hAnsi="Times New Roman"/>
          <w:sz w:val="28"/>
          <w:szCs w:val="28"/>
        </w:rPr>
        <w:t xml:space="preserve"> чел., из которых в экономике </w:t>
      </w:r>
      <w:r w:rsidR="001A2FEA" w:rsidRPr="008278F8">
        <w:rPr>
          <w:rFonts w:ascii="Times New Roman" w:hAnsi="Times New Roman"/>
          <w:sz w:val="28"/>
          <w:szCs w:val="28"/>
        </w:rPr>
        <w:t xml:space="preserve">города </w:t>
      </w:r>
      <w:r w:rsidRPr="008278F8">
        <w:rPr>
          <w:rFonts w:ascii="Times New Roman" w:hAnsi="Times New Roman"/>
          <w:sz w:val="28"/>
          <w:szCs w:val="28"/>
        </w:rPr>
        <w:t xml:space="preserve">занято </w:t>
      </w:r>
      <w:r w:rsidR="00952A50" w:rsidRPr="008278F8">
        <w:rPr>
          <w:rFonts w:ascii="Times New Roman" w:hAnsi="Times New Roman"/>
          <w:sz w:val="28"/>
          <w:szCs w:val="28"/>
        </w:rPr>
        <w:t>54 386</w:t>
      </w:r>
      <w:r w:rsidRPr="008278F8">
        <w:rPr>
          <w:rFonts w:ascii="Times New Roman" w:hAnsi="Times New Roman"/>
          <w:sz w:val="28"/>
          <w:szCs w:val="28"/>
        </w:rPr>
        <w:t xml:space="preserve"> чел.</w:t>
      </w:r>
      <w:r w:rsidR="0091769A">
        <w:rPr>
          <w:rFonts w:ascii="Times New Roman" w:hAnsi="Times New Roman"/>
          <w:sz w:val="28"/>
          <w:szCs w:val="28"/>
        </w:rPr>
        <w:t xml:space="preserve"> (</w:t>
      </w:r>
      <w:r w:rsidR="00E73842" w:rsidRPr="008278F8">
        <w:rPr>
          <w:rFonts w:ascii="Times New Roman" w:hAnsi="Times New Roman"/>
          <w:sz w:val="28"/>
          <w:szCs w:val="28"/>
        </w:rPr>
        <w:t>преимущественно в сферах образования, здравоохранения и социальных услуг, обрабатывающего производства и транспорта).</w:t>
      </w:r>
    </w:p>
    <w:p w14:paraId="6ACAB369" w14:textId="7807DCBF" w:rsidR="004823A0" w:rsidRDefault="004823A0" w:rsidP="004009EE">
      <w:pPr>
        <w:pStyle w:val="a5"/>
        <w:ind w:firstLine="720"/>
        <w:jc w:val="both"/>
        <w:rPr>
          <w:rFonts w:ascii="Times New Roman" w:hAnsi="Times New Roman"/>
          <w:sz w:val="28"/>
          <w:szCs w:val="28"/>
        </w:rPr>
      </w:pPr>
      <w:r>
        <w:rPr>
          <w:rFonts w:ascii="Times New Roman" w:hAnsi="Times New Roman"/>
          <w:sz w:val="28"/>
          <w:szCs w:val="28"/>
        </w:rPr>
        <w:t xml:space="preserve">Положительное влияние на развитие рынка труда городского округа «город Дербент» оказывает ГКУ Центр занятости населения РД в городском округе «город Дербент», </w:t>
      </w:r>
      <w:r w:rsidR="00BA182D">
        <w:rPr>
          <w:rFonts w:ascii="Times New Roman" w:hAnsi="Times New Roman"/>
          <w:sz w:val="28"/>
          <w:szCs w:val="28"/>
        </w:rPr>
        <w:t>реализующий</w:t>
      </w:r>
      <w:r>
        <w:rPr>
          <w:rFonts w:ascii="Times New Roman" w:hAnsi="Times New Roman"/>
          <w:sz w:val="28"/>
          <w:szCs w:val="28"/>
        </w:rPr>
        <w:t xml:space="preserve"> программ</w:t>
      </w:r>
      <w:r w:rsidR="00BA182D">
        <w:rPr>
          <w:rFonts w:ascii="Times New Roman" w:hAnsi="Times New Roman"/>
          <w:sz w:val="28"/>
          <w:szCs w:val="28"/>
        </w:rPr>
        <w:t>ы</w:t>
      </w:r>
      <w:r>
        <w:rPr>
          <w:rFonts w:ascii="Times New Roman" w:hAnsi="Times New Roman"/>
          <w:sz w:val="28"/>
          <w:szCs w:val="28"/>
        </w:rPr>
        <w:t xml:space="preserve"> содействия занятости населения, а также дополнительны</w:t>
      </w:r>
      <w:r w:rsidR="00BA182D">
        <w:rPr>
          <w:rFonts w:ascii="Times New Roman" w:hAnsi="Times New Roman"/>
          <w:sz w:val="28"/>
          <w:szCs w:val="28"/>
        </w:rPr>
        <w:t>е</w:t>
      </w:r>
      <w:r>
        <w:rPr>
          <w:rFonts w:ascii="Times New Roman" w:hAnsi="Times New Roman"/>
          <w:sz w:val="28"/>
          <w:szCs w:val="28"/>
        </w:rPr>
        <w:t xml:space="preserve"> мероприяти</w:t>
      </w:r>
      <w:r w:rsidR="00BA182D">
        <w:rPr>
          <w:rFonts w:ascii="Times New Roman" w:hAnsi="Times New Roman"/>
          <w:sz w:val="28"/>
          <w:szCs w:val="28"/>
        </w:rPr>
        <w:t>я</w:t>
      </w:r>
      <w:r>
        <w:rPr>
          <w:rFonts w:ascii="Times New Roman" w:hAnsi="Times New Roman"/>
          <w:sz w:val="28"/>
          <w:szCs w:val="28"/>
        </w:rPr>
        <w:t xml:space="preserve"> по снижению напряженности на рынке труда, направленны</w:t>
      </w:r>
      <w:r w:rsidR="00BA182D">
        <w:rPr>
          <w:rFonts w:ascii="Times New Roman" w:hAnsi="Times New Roman"/>
          <w:sz w:val="28"/>
          <w:szCs w:val="28"/>
        </w:rPr>
        <w:t>е</w:t>
      </w:r>
      <w:r>
        <w:rPr>
          <w:rFonts w:ascii="Times New Roman" w:hAnsi="Times New Roman"/>
          <w:sz w:val="28"/>
          <w:szCs w:val="28"/>
        </w:rPr>
        <w:t xml:space="preserve"> на развитие качества рабочей силы, содействие трудоустройству населения, принятие превентивных мер по снижению негативных социально-экономических последствий возможного увольнения работников и предупреждени</w:t>
      </w:r>
      <w:r w:rsidR="00BA182D">
        <w:rPr>
          <w:rFonts w:ascii="Times New Roman" w:hAnsi="Times New Roman"/>
          <w:sz w:val="28"/>
          <w:szCs w:val="28"/>
        </w:rPr>
        <w:t>е</w:t>
      </w:r>
      <w:r>
        <w:rPr>
          <w:rFonts w:ascii="Times New Roman" w:hAnsi="Times New Roman"/>
          <w:sz w:val="28"/>
          <w:szCs w:val="28"/>
        </w:rPr>
        <w:t xml:space="preserve"> роста безработицы.</w:t>
      </w:r>
    </w:p>
    <w:p w14:paraId="7D51BBDA" w14:textId="7DE5F8B2" w:rsidR="009C326D" w:rsidRPr="0091769A" w:rsidRDefault="004009EE" w:rsidP="0091769A">
      <w:pPr>
        <w:pStyle w:val="a5"/>
        <w:ind w:firstLine="720"/>
        <w:jc w:val="both"/>
        <w:rPr>
          <w:rFonts w:ascii="Times New Roman" w:hAnsi="Times New Roman"/>
          <w:color w:val="000000" w:themeColor="text1"/>
          <w:sz w:val="28"/>
          <w:szCs w:val="28"/>
        </w:rPr>
      </w:pPr>
      <w:r w:rsidRPr="008278F8">
        <w:rPr>
          <w:rFonts w:ascii="Times New Roman" w:hAnsi="Times New Roman"/>
          <w:color w:val="000000" w:themeColor="text1"/>
          <w:sz w:val="28"/>
          <w:szCs w:val="28"/>
        </w:rPr>
        <w:t>За 20</w:t>
      </w:r>
      <w:r w:rsidR="00BC50A0" w:rsidRPr="008278F8">
        <w:rPr>
          <w:rFonts w:ascii="Times New Roman" w:hAnsi="Times New Roman"/>
          <w:color w:val="000000" w:themeColor="text1"/>
          <w:sz w:val="28"/>
          <w:szCs w:val="28"/>
        </w:rPr>
        <w:t>2</w:t>
      </w:r>
      <w:r w:rsidR="00D340A7">
        <w:rPr>
          <w:rFonts w:ascii="Times New Roman" w:hAnsi="Times New Roman"/>
          <w:color w:val="000000" w:themeColor="text1"/>
          <w:sz w:val="28"/>
          <w:szCs w:val="28"/>
        </w:rPr>
        <w:t>5</w:t>
      </w:r>
      <w:r w:rsidRPr="008278F8">
        <w:rPr>
          <w:rFonts w:ascii="Times New Roman" w:hAnsi="Times New Roman"/>
          <w:color w:val="000000" w:themeColor="text1"/>
          <w:sz w:val="28"/>
          <w:szCs w:val="28"/>
        </w:rPr>
        <w:t xml:space="preserve"> год </w:t>
      </w:r>
      <w:r w:rsidR="00BA182D">
        <w:rPr>
          <w:rFonts w:ascii="Times New Roman" w:hAnsi="Times New Roman"/>
          <w:color w:val="000000" w:themeColor="text1"/>
          <w:sz w:val="28"/>
          <w:szCs w:val="28"/>
        </w:rPr>
        <w:t>за</w:t>
      </w:r>
      <w:r w:rsidR="00D340A7">
        <w:rPr>
          <w:rFonts w:ascii="Times New Roman" w:hAnsi="Times New Roman"/>
          <w:color w:val="000000" w:themeColor="text1"/>
          <w:sz w:val="28"/>
          <w:szCs w:val="28"/>
        </w:rPr>
        <w:t xml:space="preserve"> содействием в трудоустройстве в Центр занятости обратилось 1046 человек</w:t>
      </w:r>
      <w:r w:rsidR="00F1194F">
        <w:rPr>
          <w:rFonts w:ascii="Times New Roman" w:hAnsi="Times New Roman"/>
          <w:color w:val="000000" w:themeColor="text1"/>
          <w:sz w:val="28"/>
          <w:szCs w:val="28"/>
        </w:rPr>
        <w:t>, из них трудоустроено 527.</w:t>
      </w:r>
    </w:p>
    <w:p w14:paraId="43A08C03" w14:textId="77777777" w:rsidR="004009EE" w:rsidRPr="00212BF6" w:rsidRDefault="004009EE" w:rsidP="009C326D">
      <w:pPr>
        <w:pStyle w:val="a5"/>
        <w:jc w:val="both"/>
        <w:rPr>
          <w:rFonts w:ascii="Times New Roman" w:hAnsi="Times New Roman"/>
          <w:sz w:val="28"/>
          <w:szCs w:val="28"/>
        </w:rPr>
      </w:pPr>
    </w:p>
    <w:p w14:paraId="012825A3" w14:textId="77777777" w:rsidR="004009EE" w:rsidRPr="007B08B0" w:rsidRDefault="004009EE" w:rsidP="007B08B0">
      <w:pPr>
        <w:pStyle w:val="a6"/>
        <w:numPr>
          <w:ilvl w:val="1"/>
          <w:numId w:val="4"/>
        </w:numPr>
        <w:spacing w:after="0"/>
        <w:jc w:val="both"/>
        <w:rPr>
          <w:rStyle w:val="FontStyle12"/>
          <w:b/>
          <w:sz w:val="28"/>
          <w:szCs w:val="28"/>
        </w:rPr>
      </w:pPr>
      <w:r w:rsidRPr="00275336">
        <w:rPr>
          <w:rStyle w:val="FontStyle12"/>
          <w:b/>
          <w:color w:val="8064A2" w:themeColor="accent4"/>
          <w:sz w:val="28"/>
          <w:szCs w:val="28"/>
        </w:rPr>
        <w:t xml:space="preserve">Транспорт </w:t>
      </w:r>
    </w:p>
    <w:p w14:paraId="7C3889D2" w14:textId="77777777" w:rsidR="004009EE"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lastRenderedPageBreak/>
        <w:t>Изменение социальных и имущественных отношений в последние десятилетия обусловило трансформацию требований, предъявляемых населением города к качеству функционирования городского транспорта.</w:t>
      </w:r>
    </w:p>
    <w:p w14:paraId="200C328E" w14:textId="77777777" w:rsidR="004009EE" w:rsidRDefault="004009EE" w:rsidP="004009EE">
      <w:pPr>
        <w:spacing w:after="0"/>
        <w:ind w:firstLine="708"/>
        <w:jc w:val="both"/>
        <w:rPr>
          <w:rFonts w:ascii="Times New Roman" w:hAnsi="Times New Roman" w:cs="Times New Roman"/>
          <w:sz w:val="28"/>
          <w:szCs w:val="28"/>
        </w:rPr>
      </w:pPr>
      <w:r w:rsidRPr="00574F44">
        <w:rPr>
          <w:rFonts w:ascii="Times New Roman" w:hAnsi="Times New Roman" w:cs="Times New Roman"/>
          <w:sz w:val="28"/>
          <w:szCs w:val="28"/>
        </w:rPr>
        <w:t>Дербент является важнейшим транспортным узлом. По его территории проходит автомагистраль федерального значения «Кавказ» и железная дорога, связывающая Россию с Аз</w:t>
      </w:r>
      <w:r>
        <w:rPr>
          <w:rFonts w:ascii="Times New Roman" w:hAnsi="Times New Roman" w:cs="Times New Roman"/>
          <w:sz w:val="28"/>
          <w:szCs w:val="28"/>
        </w:rPr>
        <w:t>ербайджаном и далее – с Ираном.</w:t>
      </w:r>
    </w:p>
    <w:p w14:paraId="0EFC3AF2" w14:textId="020AF07A" w:rsidR="003B4262" w:rsidRPr="00B4651D" w:rsidRDefault="003B4262" w:rsidP="004009EE">
      <w:pPr>
        <w:spacing w:after="0"/>
        <w:ind w:firstLine="708"/>
        <w:jc w:val="both"/>
        <w:rPr>
          <w:rFonts w:ascii="Times New Roman" w:hAnsi="Times New Roman" w:cs="Times New Roman"/>
          <w:sz w:val="28"/>
          <w:szCs w:val="28"/>
        </w:rPr>
      </w:pPr>
      <w:r w:rsidRPr="008278F8">
        <w:rPr>
          <w:rFonts w:ascii="Times New Roman" w:hAnsi="Times New Roman" w:cs="Times New Roman"/>
          <w:sz w:val="28"/>
          <w:szCs w:val="28"/>
        </w:rPr>
        <w:t xml:space="preserve">Число </w:t>
      </w:r>
      <w:r w:rsidRPr="00B4651D">
        <w:rPr>
          <w:rFonts w:ascii="Times New Roman" w:hAnsi="Times New Roman" w:cs="Times New Roman"/>
          <w:sz w:val="28"/>
          <w:szCs w:val="28"/>
        </w:rPr>
        <w:t xml:space="preserve">зарегистрированных транспортных средств в муниципальном образовании- </w:t>
      </w:r>
      <w:r w:rsidR="00125B5F" w:rsidRPr="00B4651D">
        <w:rPr>
          <w:rFonts w:ascii="Times New Roman" w:hAnsi="Times New Roman" w:cs="Times New Roman"/>
          <w:sz w:val="28"/>
          <w:szCs w:val="28"/>
        </w:rPr>
        <w:t>31 966</w:t>
      </w:r>
      <w:r w:rsidRPr="00B4651D">
        <w:rPr>
          <w:rFonts w:ascii="Times New Roman" w:hAnsi="Times New Roman" w:cs="Times New Roman"/>
          <w:sz w:val="28"/>
          <w:szCs w:val="28"/>
        </w:rPr>
        <w:t xml:space="preserve"> ед.</w:t>
      </w:r>
    </w:p>
    <w:p w14:paraId="7D6E02B8" w14:textId="5A019081" w:rsidR="004009EE" w:rsidRPr="00B4651D" w:rsidRDefault="004009EE" w:rsidP="004E7782">
      <w:pPr>
        <w:pStyle w:val="a5"/>
        <w:ind w:firstLine="720"/>
        <w:jc w:val="both"/>
        <w:rPr>
          <w:rFonts w:ascii="Times New Roman" w:hAnsi="Times New Roman"/>
          <w:sz w:val="28"/>
          <w:szCs w:val="28"/>
        </w:rPr>
      </w:pPr>
      <w:r w:rsidRPr="00B4651D">
        <w:rPr>
          <w:rFonts w:ascii="Times New Roman" w:hAnsi="Times New Roman"/>
          <w:sz w:val="28"/>
          <w:szCs w:val="28"/>
        </w:rPr>
        <w:t xml:space="preserve">Протяженность автомобильных дорог городского округа составляет </w:t>
      </w:r>
      <w:r w:rsidR="00BA182D" w:rsidRPr="00B4651D">
        <w:rPr>
          <w:rFonts w:ascii="Times New Roman" w:hAnsi="Times New Roman"/>
          <w:color w:val="FF0000"/>
          <w:sz w:val="28"/>
          <w:szCs w:val="28"/>
        </w:rPr>
        <w:t>249 км</w:t>
      </w:r>
      <w:r w:rsidRPr="00B4651D">
        <w:rPr>
          <w:rFonts w:ascii="Times New Roman" w:hAnsi="Times New Roman"/>
          <w:sz w:val="28"/>
          <w:szCs w:val="28"/>
        </w:rPr>
        <w:t>.</w:t>
      </w:r>
      <w:r w:rsidR="007B08B0" w:rsidRPr="00B4651D">
        <w:rPr>
          <w:rFonts w:ascii="Times New Roman" w:hAnsi="Times New Roman"/>
          <w:sz w:val="28"/>
          <w:szCs w:val="28"/>
        </w:rPr>
        <w:t xml:space="preserve"> Доля </w:t>
      </w:r>
      <w:r w:rsidRPr="00B4651D">
        <w:rPr>
          <w:rFonts w:ascii="Times New Roman" w:hAnsi="Times New Roman"/>
          <w:sz w:val="28"/>
          <w:szCs w:val="28"/>
        </w:rPr>
        <w:t>протя</w:t>
      </w:r>
      <w:r w:rsidR="0091769A" w:rsidRPr="00B4651D">
        <w:rPr>
          <w:rFonts w:ascii="Times New Roman" w:hAnsi="Times New Roman"/>
          <w:sz w:val="28"/>
          <w:szCs w:val="28"/>
        </w:rPr>
        <w:t xml:space="preserve">женности автомобильных дорог с </w:t>
      </w:r>
      <w:r w:rsidRPr="00B4651D">
        <w:rPr>
          <w:rFonts w:ascii="Times New Roman" w:hAnsi="Times New Roman"/>
          <w:sz w:val="28"/>
          <w:szCs w:val="28"/>
        </w:rPr>
        <w:t>твердым п</w:t>
      </w:r>
      <w:r w:rsidR="0091769A" w:rsidRPr="00B4651D">
        <w:rPr>
          <w:rFonts w:ascii="Times New Roman" w:hAnsi="Times New Roman"/>
          <w:sz w:val="28"/>
          <w:szCs w:val="28"/>
        </w:rPr>
        <w:t xml:space="preserve">окрытием в общей протяженности автомобильных дорог общего </w:t>
      </w:r>
      <w:r w:rsidRPr="00B4651D">
        <w:rPr>
          <w:rFonts w:ascii="Times New Roman" w:hAnsi="Times New Roman"/>
          <w:sz w:val="28"/>
          <w:szCs w:val="28"/>
        </w:rPr>
        <w:t xml:space="preserve">пользования местного значения составляет </w:t>
      </w:r>
      <w:r w:rsidR="005F4308" w:rsidRPr="00B4651D">
        <w:rPr>
          <w:rFonts w:ascii="Times New Roman" w:hAnsi="Times New Roman"/>
          <w:sz w:val="28"/>
          <w:szCs w:val="28"/>
        </w:rPr>
        <w:t>80,7</w:t>
      </w:r>
      <w:r w:rsidRPr="00B4651D">
        <w:rPr>
          <w:rFonts w:ascii="Times New Roman" w:hAnsi="Times New Roman"/>
          <w:sz w:val="28"/>
          <w:szCs w:val="28"/>
        </w:rPr>
        <w:t>%.</w:t>
      </w:r>
    </w:p>
    <w:p w14:paraId="006B3E84" w14:textId="025AD338" w:rsidR="004009EE" w:rsidRPr="004D2871" w:rsidRDefault="004009EE" w:rsidP="004D2871">
      <w:pPr>
        <w:spacing w:after="0"/>
        <w:ind w:firstLine="708"/>
        <w:jc w:val="both"/>
        <w:rPr>
          <w:rFonts w:ascii="Times New Roman" w:hAnsi="Times New Roman" w:cs="Times New Roman"/>
          <w:sz w:val="28"/>
          <w:szCs w:val="28"/>
        </w:rPr>
      </w:pPr>
      <w:r w:rsidRPr="00B4651D">
        <w:rPr>
          <w:rFonts w:ascii="Times New Roman" w:hAnsi="Times New Roman" w:cs="Times New Roman"/>
          <w:sz w:val="28"/>
          <w:szCs w:val="28"/>
        </w:rPr>
        <w:t>Относительная</w:t>
      </w:r>
      <w:r w:rsidRPr="004D2871">
        <w:rPr>
          <w:rFonts w:ascii="Times New Roman" w:hAnsi="Times New Roman" w:cs="Times New Roman"/>
          <w:sz w:val="28"/>
          <w:szCs w:val="28"/>
        </w:rPr>
        <w:t xml:space="preserve"> перенасыщенность транспортными средствами автомобильных дорог, а также особенности уличного устройства города в определенной степени затрудняют их пропускную способность (в особенности на въездных магистралях), что снижает уровень безопасности дорожного движения, во многом ограничивающий возможности городского развития.</w:t>
      </w:r>
      <w:r w:rsidR="004E7782" w:rsidRPr="004D2871">
        <w:rPr>
          <w:rFonts w:ascii="Times New Roman" w:hAnsi="Times New Roman" w:cs="Times New Roman"/>
          <w:sz w:val="28"/>
          <w:szCs w:val="28"/>
        </w:rPr>
        <w:t xml:space="preserve"> В рамках реализации проекта «Парковочное пространство Дербента» в 2023 году в Дербенте появилась первая в Республике платная парковка. Основные задачи проекта заключаются в снижении количества нарушений правил парковки на улицах, увеличении оборачиваемости парковочных мест, сокращении потоков личного автотранспорта.</w:t>
      </w:r>
    </w:p>
    <w:p w14:paraId="48BBBCE9" w14:textId="77777777" w:rsidR="004D2871" w:rsidRDefault="004009EE" w:rsidP="004009EE">
      <w:pPr>
        <w:spacing w:after="0"/>
        <w:ind w:firstLine="708"/>
        <w:jc w:val="both"/>
        <w:rPr>
          <w:rFonts w:ascii="Times New Roman" w:hAnsi="Times New Roman" w:cs="Times New Roman"/>
          <w:sz w:val="28"/>
          <w:szCs w:val="28"/>
        </w:rPr>
      </w:pPr>
      <w:r w:rsidRPr="00574F44">
        <w:rPr>
          <w:rFonts w:ascii="Times New Roman" w:hAnsi="Times New Roman" w:cs="Times New Roman"/>
          <w:sz w:val="28"/>
          <w:szCs w:val="28"/>
        </w:rPr>
        <w:t xml:space="preserve">Транспортная отрасль города представлена </w:t>
      </w:r>
      <w:r w:rsidRPr="006A3111">
        <w:rPr>
          <w:rFonts w:ascii="Times New Roman" w:hAnsi="Times New Roman" w:cs="Times New Roman"/>
          <w:color w:val="000000" w:themeColor="text1"/>
          <w:sz w:val="28"/>
          <w:szCs w:val="28"/>
        </w:rPr>
        <w:t>ав</w:t>
      </w:r>
      <w:r w:rsidR="0091769A">
        <w:rPr>
          <w:rFonts w:ascii="Times New Roman" w:hAnsi="Times New Roman" w:cs="Times New Roman"/>
          <w:color w:val="000000" w:themeColor="text1"/>
          <w:sz w:val="28"/>
          <w:szCs w:val="28"/>
        </w:rPr>
        <w:t xml:space="preserve">тотранспортным предприятием </w:t>
      </w:r>
      <w:r w:rsidR="0016745B">
        <w:rPr>
          <w:rFonts w:ascii="Times New Roman" w:hAnsi="Times New Roman" w:cs="Times New Roman"/>
          <w:color w:val="000000" w:themeColor="text1"/>
          <w:sz w:val="28"/>
          <w:szCs w:val="28"/>
        </w:rPr>
        <w:t>ООО</w:t>
      </w:r>
      <w:r w:rsidR="0091769A">
        <w:rPr>
          <w:rFonts w:ascii="Times New Roman" w:hAnsi="Times New Roman" w:cs="Times New Roman"/>
          <w:color w:val="000000" w:themeColor="text1"/>
          <w:sz w:val="28"/>
          <w:szCs w:val="28"/>
        </w:rPr>
        <w:t xml:space="preserve"> </w:t>
      </w:r>
      <w:r w:rsidRPr="006A3111">
        <w:rPr>
          <w:rFonts w:ascii="Times New Roman" w:hAnsi="Times New Roman" w:cs="Times New Roman"/>
          <w:color w:val="000000" w:themeColor="text1"/>
          <w:sz w:val="28"/>
          <w:szCs w:val="28"/>
        </w:rPr>
        <w:t>«</w:t>
      </w:r>
      <w:proofErr w:type="spellStart"/>
      <w:r w:rsidRPr="006A3111">
        <w:rPr>
          <w:rFonts w:ascii="Times New Roman" w:hAnsi="Times New Roman" w:cs="Times New Roman"/>
          <w:color w:val="000000" w:themeColor="text1"/>
          <w:sz w:val="28"/>
          <w:szCs w:val="28"/>
        </w:rPr>
        <w:t>Дербент</w:t>
      </w:r>
      <w:r w:rsidR="005D540E">
        <w:rPr>
          <w:rFonts w:ascii="Times New Roman" w:hAnsi="Times New Roman" w:cs="Times New Roman"/>
          <w:color w:val="000000" w:themeColor="text1"/>
          <w:sz w:val="28"/>
          <w:szCs w:val="28"/>
        </w:rPr>
        <w:t>г</w:t>
      </w:r>
      <w:r w:rsidRPr="006A3111">
        <w:rPr>
          <w:rFonts w:ascii="Times New Roman" w:hAnsi="Times New Roman" w:cs="Times New Roman"/>
          <w:color w:val="000000" w:themeColor="text1"/>
          <w:sz w:val="28"/>
          <w:szCs w:val="28"/>
        </w:rPr>
        <w:t>ортранс</w:t>
      </w:r>
      <w:proofErr w:type="spellEnd"/>
      <w:r w:rsidRPr="006A3111">
        <w:rPr>
          <w:rFonts w:ascii="Times New Roman" w:hAnsi="Times New Roman" w:cs="Times New Roman"/>
          <w:color w:val="000000" w:themeColor="text1"/>
          <w:sz w:val="28"/>
          <w:szCs w:val="28"/>
        </w:rPr>
        <w:t>»</w:t>
      </w:r>
      <w:r w:rsidR="0016745B">
        <w:rPr>
          <w:rFonts w:ascii="Times New Roman" w:hAnsi="Times New Roman" w:cs="Times New Roman"/>
          <w:color w:val="000000" w:themeColor="text1"/>
          <w:sz w:val="28"/>
          <w:szCs w:val="28"/>
        </w:rPr>
        <w:t xml:space="preserve"> и </w:t>
      </w:r>
      <w:r w:rsidR="00073319">
        <w:rPr>
          <w:rFonts w:ascii="Times New Roman" w:hAnsi="Times New Roman" w:cs="Times New Roman"/>
          <w:color w:val="000000" w:themeColor="text1"/>
          <w:sz w:val="28"/>
          <w:szCs w:val="28"/>
        </w:rPr>
        <w:t>О</w:t>
      </w:r>
      <w:r w:rsidR="0016745B">
        <w:rPr>
          <w:rFonts w:ascii="Times New Roman" w:hAnsi="Times New Roman" w:cs="Times New Roman"/>
          <w:color w:val="000000" w:themeColor="text1"/>
          <w:sz w:val="28"/>
          <w:szCs w:val="28"/>
        </w:rPr>
        <w:t>АО «Дербентское ПАТП»</w:t>
      </w:r>
      <w:r w:rsidRPr="006A3111">
        <w:rPr>
          <w:rFonts w:ascii="Times New Roman" w:hAnsi="Times New Roman" w:cs="Times New Roman"/>
          <w:color w:val="000000" w:themeColor="text1"/>
          <w:sz w:val="28"/>
          <w:szCs w:val="28"/>
        </w:rPr>
        <w:t>, обеспечивающим</w:t>
      </w:r>
      <w:r w:rsidR="0016745B">
        <w:rPr>
          <w:rFonts w:ascii="Times New Roman" w:hAnsi="Times New Roman" w:cs="Times New Roman"/>
          <w:color w:val="000000" w:themeColor="text1"/>
          <w:sz w:val="28"/>
          <w:szCs w:val="28"/>
        </w:rPr>
        <w:t>и</w:t>
      </w:r>
      <w:r w:rsidRPr="006A3111">
        <w:rPr>
          <w:rFonts w:ascii="Times New Roman" w:hAnsi="Times New Roman" w:cs="Times New Roman"/>
          <w:color w:val="000000" w:themeColor="text1"/>
          <w:sz w:val="28"/>
          <w:szCs w:val="28"/>
        </w:rPr>
        <w:t xml:space="preserve"> организацию на территории муниципального</w:t>
      </w:r>
      <w:r w:rsidRPr="00574F44">
        <w:rPr>
          <w:rFonts w:ascii="Times New Roman" w:hAnsi="Times New Roman" w:cs="Times New Roman"/>
          <w:sz w:val="28"/>
          <w:szCs w:val="28"/>
        </w:rPr>
        <w:t xml:space="preserve"> образования пассажирских </w:t>
      </w:r>
      <w:r w:rsidR="0016745B">
        <w:rPr>
          <w:rFonts w:ascii="Times New Roman" w:hAnsi="Times New Roman" w:cs="Times New Roman"/>
          <w:sz w:val="28"/>
          <w:szCs w:val="28"/>
        </w:rPr>
        <w:t>перевозок по муниципальным маршрутам общественного транспорта</w:t>
      </w:r>
      <w:r w:rsidRPr="00574F44">
        <w:rPr>
          <w:rFonts w:ascii="Times New Roman" w:hAnsi="Times New Roman" w:cs="Times New Roman"/>
          <w:sz w:val="28"/>
          <w:szCs w:val="28"/>
        </w:rPr>
        <w:t xml:space="preserve">. </w:t>
      </w:r>
      <w:r w:rsidR="00073319" w:rsidRPr="00B31916">
        <w:rPr>
          <w:rFonts w:ascii="Times New Roman" w:hAnsi="Times New Roman" w:cs="Times New Roman"/>
          <w:sz w:val="28"/>
          <w:szCs w:val="28"/>
        </w:rPr>
        <w:t>На сегодняшний день используются автобусы малого класса с экологическими характеристиками не ниже Евро-4</w:t>
      </w:r>
      <w:r w:rsidR="00073319">
        <w:rPr>
          <w:rFonts w:ascii="Times New Roman" w:hAnsi="Times New Roman" w:cs="Times New Roman"/>
          <w:sz w:val="28"/>
          <w:szCs w:val="28"/>
        </w:rPr>
        <w:t xml:space="preserve"> (Газель </w:t>
      </w:r>
      <w:proofErr w:type="spellStart"/>
      <w:r w:rsidR="00073319">
        <w:rPr>
          <w:rFonts w:ascii="Times New Roman" w:hAnsi="Times New Roman" w:cs="Times New Roman"/>
          <w:sz w:val="28"/>
          <w:szCs w:val="28"/>
        </w:rPr>
        <w:t>Некст</w:t>
      </w:r>
      <w:proofErr w:type="spellEnd"/>
      <w:r w:rsidR="00073319">
        <w:rPr>
          <w:rFonts w:ascii="Times New Roman" w:hAnsi="Times New Roman" w:cs="Times New Roman"/>
          <w:sz w:val="28"/>
          <w:szCs w:val="28"/>
        </w:rPr>
        <w:t xml:space="preserve">, Форд транзит </w:t>
      </w:r>
      <w:proofErr w:type="spellStart"/>
      <w:r w:rsidR="00073319">
        <w:rPr>
          <w:rFonts w:ascii="Times New Roman" w:hAnsi="Times New Roman" w:cs="Times New Roman"/>
          <w:sz w:val="28"/>
          <w:szCs w:val="28"/>
        </w:rPr>
        <w:t>итп</w:t>
      </w:r>
      <w:proofErr w:type="spellEnd"/>
      <w:r w:rsidR="00073319">
        <w:rPr>
          <w:rFonts w:ascii="Times New Roman" w:hAnsi="Times New Roman" w:cs="Times New Roman"/>
          <w:sz w:val="28"/>
          <w:szCs w:val="28"/>
        </w:rPr>
        <w:t>)</w:t>
      </w:r>
      <w:r w:rsidR="00073319" w:rsidRPr="00B31916">
        <w:rPr>
          <w:rFonts w:ascii="Times New Roman" w:hAnsi="Times New Roman" w:cs="Times New Roman"/>
          <w:sz w:val="28"/>
          <w:szCs w:val="28"/>
        </w:rPr>
        <w:t xml:space="preserve">. </w:t>
      </w:r>
    </w:p>
    <w:p w14:paraId="2D49F032" w14:textId="30CD0344" w:rsidR="004009EE" w:rsidRDefault="004D2871" w:rsidP="004009EE">
      <w:pPr>
        <w:spacing w:after="0"/>
        <w:ind w:firstLine="708"/>
        <w:jc w:val="both"/>
        <w:rPr>
          <w:rFonts w:ascii="Times New Roman" w:hAnsi="Times New Roman" w:cs="Times New Roman"/>
          <w:sz w:val="28"/>
          <w:szCs w:val="28"/>
        </w:rPr>
      </w:pPr>
      <w:r w:rsidRPr="00B31916">
        <w:rPr>
          <w:rFonts w:ascii="Times New Roman" w:hAnsi="Times New Roman" w:cs="Times New Roman"/>
          <w:sz w:val="28"/>
          <w:szCs w:val="28"/>
        </w:rPr>
        <w:t xml:space="preserve">В целях повышения качества оказания услуг общественного транспорта администрацией города с привлечением специализированной компании разработана Комплексная схема организации транспортного обслуживания (КСОТ), которая предусматривает переход к регулируемым тарифам и содержание городских маршрутов за счет бюджетных средств. Документом планирования предусмотрены мероприятия по обновлению подвижного состава на 100% и использование на муниципальных маршрутах автобусов большого и среднего класса, оборудованию автобусов </w:t>
      </w:r>
      <w:proofErr w:type="spellStart"/>
      <w:r w:rsidRPr="00B31916">
        <w:rPr>
          <w:rFonts w:ascii="Times New Roman" w:hAnsi="Times New Roman" w:cs="Times New Roman"/>
          <w:sz w:val="28"/>
          <w:szCs w:val="28"/>
        </w:rPr>
        <w:t>низкопольными</w:t>
      </w:r>
      <w:proofErr w:type="spellEnd"/>
      <w:r w:rsidRPr="00B31916">
        <w:rPr>
          <w:rFonts w:ascii="Times New Roman" w:hAnsi="Times New Roman" w:cs="Times New Roman"/>
          <w:sz w:val="28"/>
          <w:szCs w:val="28"/>
        </w:rPr>
        <w:t xml:space="preserve"> конструкциями, которые обеспечат возможность перевозки маломобильных групп населения и семей с колясками, внедрению систем видеонаблюдения салонов (безопасности) и безналичной оплаты проезда, установлению льгот для отдельных категорий граждан.</w:t>
      </w:r>
    </w:p>
    <w:p w14:paraId="440304B2" w14:textId="42D7F4F5" w:rsidR="004D2871" w:rsidRDefault="004D2871" w:rsidP="004009EE">
      <w:pPr>
        <w:spacing w:after="0"/>
        <w:ind w:firstLine="708"/>
        <w:jc w:val="both"/>
        <w:rPr>
          <w:rFonts w:ascii="Times New Roman" w:hAnsi="Times New Roman" w:cs="Times New Roman"/>
          <w:sz w:val="28"/>
          <w:szCs w:val="28"/>
        </w:rPr>
      </w:pPr>
      <w:r w:rsidRPr="00B31916">
        <w:rPr>
          <w:rFonts w:ascii="Times New Roman" w:hAnsi="Times New Roman" w:cs="Times New Roman"/>
          <w:sz w:val="28"/>
          <w:szCs w:val="28"/>
        </w:rPr>
        <w:lastRenderedPageBreak/>
        <w:t>Администрацией городского округа «город Дербент» совместно с Министерством транспорта и дорожного хозяйства РД проработан вопрос участия в программах приобретения подвижного состава с последующей передачей в лизинг</w:t>
      </w:r>
      <w:r>
        <w:rPr>
          <w:rFonts w:ascii="Times New Roman" w:hAnsi="Times New Roman" w:cs="Times New Roman"/>
          <w:sz w:val="28"/>
          <w:szCs w:val="28"/>
        </w:rPr>
        <w:t>.</w:t>
      </w:r>
    </w:p>
    <w:p w14:paraId="08908862" w14:textId="77777777" w:rsidR="004009EE" w:rsidRDefault="004009EE" w:rsidP="004009EE">
      <w:pPr>
        <w:spacing w:after="0"/>
        <w:ind w:firstLine="708"/>
        <w:jc w:val="both"/>
        <w:rPr>
          <w:rFonts w:ascii="Times New Roman" w:hAnsi="Times New Roman" w:cs="Times New Roman"/>
          <w:sz w:val="28"/>
          <w:szCs w:val="28"/>
        </w:rPr>
      </w:pPr>
    </w:p>
    <w:p w14:paraId="2BCCCAE4" w14:textId="77777777" w:rsidR="004009EE" w:rsidRDefault="004009EE" w:rsidP="004009EE">
      <w:pPr>
        <w:spacing w:after="0"/>
        <w:ind w:firstLine="708"/>
        <w:jc w:val="both"/>
        <w:rPr>
          <w:rFonts w:ascii="Times New Roman" w:hAnsi="Times New Roman" w:cs="Times New Roman"/>
          <w:sz w:val="28"/>
          <w:szCs w:val="28"/>
        </w:rPr>
      </w:pPr>
    </w:p>
    <w:p w14:paraId="6A906042" w14:textId="77777777" w:rsidR="004009EE" w:rsidRDefault="004009EE" w:rsidP="004009EE">
      <w:pPr>
        <w:spacing w:after="0"/>
        <w:ind w:firstLine="708"/>
        <w:jc w:val="center"/>
        <w:rPr>
          <w:noProof/>
        </w:rPr>
      </w:pPr>
      <w:r w:rsidRPr="004009EE">
        <w:rPr>
          <w:rFonts w:ascii="Times New Roman" w:hAnsi="Times New Roman" w:cs="Times New Roman"/>
          <w:noProof/>
          <w:sz w:val="28"/>
          <w:szCs w:val="28"/>
        </w:rPr>
        <w:drawing>
          <wp:inline distT="0" distB="0" distL="0" distR="0" wp14:anchorId="7A96E11E" wp14:editId="09473942">
            <wp:extent cx="4031312" cy="2242267"/>
            <wp:effectExtent l="0" t="0" r="7620" b="5715"/>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40370" cy="2247305"/>
                    </a:xfrm>
                    <a:prstGeom prst="ellipse">
                      <a:avLst/>
                    </a:prstGeom>
                    <a:ln>
                      <a:noFill/>
                    </a:ln>
                    <a:effectLst>
                      <a:softEdge rad="112500"/>
                    </a:effectLst>
                  </pic:spPr>
                </pic:pic>
              </a:graphicData>
            </a:graphic>
          </wp:inline>
        </w:drawing>
      </w:r>
    </w:p>
    <w:p w14:paraId="3FC9BADA" w14:textId="77777777" w:rsidR="004009EE" w:rsidRPr="00135378" w:rsidRDefault="004009EE" w:rsidP="004009EE">
      <w:pPr>
        <w:spacing w:after="0"/>
        <w:jc w:val="both"/>
        <w:rPr>
          <w:noProof/>
        </w:rPr>
      </w:pPr>
    </w:p>
    <w:p w14:paraId="39120A86" w14:textId="77777777" w:rsidR="006E1EA6" w:rsidRDefault="006E1EA6" w:rsidP="00AB0ADB">
      <w:pPr>
        <w:pStyle w:val="a5"/>
        <w:jc w:val="both"/>
        <w:rPr>
          <w:rStyle w:val="FontStyle12"/>
          <w:b/>
          <w:sz w:val="28"/>
          <w:szCs w:val="28"/>
        </w:rPr>
      </w:pPr>
    </w:p>
    <w:p w14:paraId="042A7B8B" w14:textId="77777777" w:rsidR="004B4AA0" w:rsidRPr="00275336" w:rsidRDefault="004B4AA0" w:rsidP="007B08B0">
      <w:pPr>
        <w:pStyle w:val="a5"/>
        <w:numPr>
          <w:ilvl w:val="1"/>
          <w:numId w:val="4"/>
        </w:numPr>
        <w:jc w:val="both"/>
        <w:rPr>
          <w:rFonts w:ascii="Times New Roman" w:hAnsi="Times New Roman"/>
          <w:b/>
          <w:color w:val="8064A2" w:themeColor="accent4"/>
          <w:sz w:val="28"/>
          <w:szCs w:val="28"/>
        </w:rPr>
      </w:pPr>
      <w:r w:rsidRPr="00275336">
        <w:rPr>
          <w:rStyle w:val="FontStyle12"/>
          <w:b/>
          <w:color w:val="8064A2" w:themeColor="accent4"/>
          <w:sz w:val="28"/>
          <w:szCs w:val="28"/>
        </w:rPr>
        <w:t>Связь</w:t>
      </w:r>
    </w:p>
    <w:p w14:paraId="6CD23432" w14:textId="77777777" w:rsidR="005D5EF8" w:rsidRDefault="005D5EF8" w:rsidP="004009EE">
      <w:pPr>
        <w:pStyle w:val="a5"/>
        <w:ind w:firstLine="720"/>
        <w:jc w:val="both"/>
        <w:rPr>
          <w:rFonts w:ascii="Times New Roman" w:hAnsi="Times New Roman"/>
          <w:sz w:val="28"/>
          <w:szCs w:val="28"/>
        </w:rPr>
      </w:pPr>
      <w:r>
        <w:rPr>
          <w:rFonts w:ascii="Times New Roman" w:hAnsi="Times New Roman"/>
          <w:sz w:val="28"/>
          <w:szCs w:val="28"/>
        </w:rPr>
        <w:t>На территории городского округа «город Дербент обеспечен доступ ко всем основным современным средствам связи. Одним из важнейших компонентов этой системы остается телефонная связь. Задействованная емкость телефонных станций насчитывает 6103 телефонных аппаратов стационарной телефонной сети общего пользования, в том числе 1964- домашних.</w:t>
      </w:r>
    </w:p>
    <w:p w14:paraId="572964EA" w14:textId="4EAEA767" w:rsidR="004009EE" w:rsidRPr="00212BF6"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Услуги сотовой связи на территории города Дербента предоставляют 3 компани</w:t>
      </w:r>
      <w:r>
        <w:rPr>
          <w:rFonts w:ascii="Times New Roman" w:hAnsi="Times New Roman"/>
          <w:sz w:val="28"/>
          <w:szCs w:val="28"/>
        </w:rPr>
        <w:t>и</w:t>
      </w:r>
      <w:r w:rsidRPr="00212BF6">
        <w:rPr>
          <w:rFonts w:ascii="Times New Roman" w:hAnsi="Times New Roman"/>
          <w:sz w:val="28"/>
          <w:szCs w:val="28"/>
        </w:rPr>
        <w:t xml:space="preserve"> (ОАО «Мобильные Теле</w:t>
      </w:r>
      <w:r w:rsidR="00C22377">
        <w:rPr>
          <w:rFonts w:ascii="Times New Roman" w:hAnsi="Times New Roman"/>
          <w:sz w:val="28"/>
          <w:szCs w:val="28"/>
        </w:rPr>
        <w:t>-</w:t>
      </w:r>
      <w:r w:rsidRPr="00212BF6">
        <w:rPr>
          <w:rFonts w:ascii="Times New Roman" w:hAnsi="Times New Roman"/>
          <w:sz w:val="28"/>
          <w:szCs w:val="28"/>
        </w:rPr>
        <w:t>Системы» (МТС), ОАО «ВымпелКом» (Билайн), ПАО «Мегафон»</w:t>
      </w:r>
      <w:r w:rsidR="004D2871">
        <w:rPr>
          <w:rFonts w:ascii="Times New Roman" w:hAnsi="Times New Roman"/>
          <w:sz w:val="28"/>
          <w:szCs w:val="28"/>
        </w:rPr>
        <w:t>, «Мегафон-</w:t>
      </w:r>
      <w:r w:rsidR="004D2871">
        <w:rPr>
          <w:rFonts w:ascii="Times New Roman" w:hAnsi="Times New Roman"/>
          <w:sz w:val="28"/>
          <w:szCs w:val="28"/>
          <w:lang w:val="en-US"/>
        </w:rPr>
        <w:t>Yota</w:t>
      </w:r>
      <w:r w:rsidR="004D2871">
        <w:rPr>
          <w:rFonts w:ascii="Times New Roman" w:hAnsi="Times New Roman"/>
          <w:sz w:val="28"/>
          <w:szCs w:val="28"/>
        </w:rPr>
        <w:t>»</w:t>
      </w:r>
      <w:r w:rsidRPr="00212BF6">
        <w:rPr>
          <w:rFonts w:ascii="Times New Roman" w:hAnsi="Times New Roman"/>
          <w:sz w:val="28"/>
          <w:szCs w:val="28"/>
        </w:rPr>
        <w:t>).</w:t>
      </w:r>
    </w:p>
    <w:p w14:paraId="6A113D7F" w14:textId="77777777" w:rsidR="004009EE" w:rsidRPr="00212BF6"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Помимо операторов мобильной связи услуги доступа к сети интернет в городе также оказываются посредством 6 пунктов коллективного доступа (провайдеров).</w:t>
      </w:r>
    </w:p>
    <w:p w14:paraId="32711ED5" w14:textId="0F4DFD10" w:rsidR="004009EE" w:rsidRDefault="00BA182D" w:rsidP="004009EE">
      <w:pPr>
        <w:pStyle w:val="a5"/>
        <w:ind w:firstLine="720"/>
        <w:jc w:val="both"/>
        <w:rPr>
          <w:rFonts w:ascii="Times New Roman" w:hAnsi="Times New Roman"/>
          <w:sz w:val="28"/>
          <w:szCs w:val="28"/>
        </w:rPr>
      </w:pPr>
      <w:r>
        <w:rPr>
          <w:rFonts w:ascii="Times New Roman" w:hAnsi="Times New Roman"/>
          <w:sz w:val="28"/>
          <w:szCs w:val="28"/>
        </w:rPr>
        <w:t>Высокими</w:t>
      </w:r>
      <w:r w:rsidR="004009EE">
        <w:rPr>
          <w:rFonts w:ascii="Times New Roman" w:hAnsi="Times New Roman"/>
          <w:sz w:val="28"/>
          <w:szCs w:val="28"/>
        </w:rPr>
        <w:t xml:space="preserve"> темпами</w:t>
      </w:r>
      <w:r w:rsidR="004009EE" w:rsidRPr="00212BF6">
        <w:rPr>
          <w:rFonts w:ascii="Times New Roman" w:hAnsi="Times New Roman"/>
          <w:sz w:val="28"/>
          <w:szCs w:val="28"/>
        </w:rPr>
        <w:t xml:space="preserve"> осуществляется информатизация города. Большинство крупных предприятий и учреждений органов власти и управления имеют официальные сайты. Функционируют общегородские информационные интернет-порталы, в том числе официальный сайт Администрации города Дербента (</w:t>
      </w:r>
      <w:hyperlink r:id="rId13" w:history="1">
        <w:r w:rsidR="004009EE" w:rsidRPr="00CE3305">
          <w:rPr>
            <w:rStyle w:val="ab"/>
            <w:rFonts w:ascii="Times New Roman" w:hAnsi="Times New Roman"/>
            <w:sz w:val="28"/>
            <w:szCs w:val="28"/>
          </w:rPr>
          <w:t>http://derbent.ru</w:t>
        </w:r>
      </w:hyperlink>
      <w:r w:rsidR="004009EE" w:rsidRPr="00212BF6">
        <w:rPr>
          <w:rFonts w:ascii="Times New Roman" w:hAnsi="Times New Roman"/>
          <w:sz w:val="28"/>
          <w:szCs w:val="28"/>
        </w:rPr>
        <w:t>). Современные информационные технологии широко применяются в сферах занятости и социальной защиты, муниципальном управлении (система электронного документооборота).</w:t>
      </w:r>
    </w:p>
    <w:p w14:paraId="38B8A839" w14:textId="272CFBEE" w:rsidR="004009EE" w:rsidRPr="00DE0AA6" w:rsidRDefault="004009EE" w:rsidP="004009EE">
      <w:pPr>
        <w:pStyle w:val="a5"/>
        <w:ind w:firstLine="720"/>
        <w:jc w:val="both"/>
        <w:rPr>
          <w:rFonts w:ascii="Times New Roman" w:hAnsi="Times New Roman"/>
          <w:sz w:val="28"/>
          <w:szCs w:val="28"/>
        </w:rPr>
      </w:pPr>
      <w:r>
        <w:rPr>
          <w:rFonts w:ascii="Times New Roman" w:hAnsi="Times New Roman"/>
          <w:sz w:val="28"/>
          <w:szCs w:val="28"/>
        </w:rPr>
        <w:t>Администрация городского округа рассматривает как одно из наиболее п</w:t>
      </w:r>
      <w:r w:rsidRPr="00DE0AA6">
        <w:rPr>
          <w:rFonts w:ascii="Times New Roman" w:hAnsi="Times New Roman"/>
          <w:sz w:val="28"/>
          <w:szCs w:val="28"/>
        </w:rPr>
        <w:t>опулярны</w:t>
      </w:r>
      <w:r>
        <w:rPr>
          <w:rFonts w:ascii="Times New Roman" w:hAnsi="Times New Roman"/>
          <w:sz w:val="28"/>
          <w:szCs w:val="28"/>
        </w:rPr>
        <w:t>х направлений</w:t>
      </w:r>
      <w:r w:rsidRPr="00DE0AA6">
        <w:rPr>
          <w:rFonts w:ascii="Times New Roman" w:hAnsi="Times New Roman"/>
          <w:sz w:val="28"/>
          <w:szCs w:val="28"/>
        </w:rPr>
        <w:t xml:space="preserve"> инвестировани</w:t>
      </w:r>
      <w:r>
        <w:rPr>
          <w:rFonts w:ascii="Times New Roman" w:hAnsi="Times New Roman"/>
          <w:sz w:val="28"/>
          <w:szCs w:val="28"/>
        </w:rPr>
        <w:t xml:space="preserve">е </w:t>
      </w:r>
      <w:r w:rsidRPr="00DE0AA6">
        <w:rPr>
          <w:rFonts w:ascii="Times New Roman" w:hAnsi="Times New Roman"/>
          <w:sz w:val="28"/>
          <w:szCs w:val="28"/>
        </w:rPr>
        <w:t xml:space="preserve">в сфере </w:t>
      </w:r>
      <w:r>
        <w:rPr>
          <w:rFonts w:ascii="Times New Roman" w:hAnsi="Times New Roman"/>
          <w:sz w:val="28"/>
          <w:szCs w:val="28"/>
        </w:rPr>
        <w:t>ИТ технологий</w:t>
      </w:r>
      <w:r w:rsidRPr="00DE0AA6">
        <w:rPr>
          <w:rFonts w:ascii="Times New Roman" w:hAnsi="Times New Roman"/>
          <w:sz w:val="28"/>
          <w:szCs w:val="28"/>
        </w:rPr>
        <w:t xml:space="preserve"> (цифровое, кабельное телевидение, высокоскоростной интернет, покрытие зоной </w:t>
      </w:r>
      <w:r w:rsidRPr="00DE0AA6">
        <w:rPr>
          <w:rFonts w:ascii="Times New Roman" w:hAnsi="Times New Roman"/>
          <w:sz w:val="28"/>
          <w:szCs w:val="28"/>
          <w:lang w:val="en-US"/>
        </w:rPr>
        <w:t>WI</w:t>
      </w:r>
      <w:r w:rsidRPr="00DE0AA6">
        <w:rPr>
          <w:rFonts w:ascii="Times New Roman" w:hAnsi="Times New Roman"/>
          <w:sz w:val="28"/>
          <w:szCs w:val="28"/>
        </w:rPr>
        <w:t>-</w:t>
      </w:r>
      <w:r w:rsidRPr="00DE0AA6">
        <w:rPr>
          <w:rFonts w:ascii="Times New Roman" w:hAnsi="Times New Roman"/>
          <w:sz w:val="28"/>
          <w:szCs w:val="28"/>
          <w:lang w:val="en-US"/>
        </w:rPr>
        <w:t>FI</w:t>
      </w:r>
      <w:r w:rsidRPr="00DE0AA6">
        <w:rPr>
          <w:rFonts w:ascii="Times New Roman" w:hAnsi="Times New Roman"/>
          <w:sz w:val="28"/>
          <w:szCs w:val="28"/>
        </w:rPr>
        <w:t xml:space="preserve"> территории парков, площадей, проспектов, а также на территории набережной)</w:t>
      </w:r>
      <w:r>
        <w:rPr>
          <w:rFonts w:ascii="Times New Roman" w:hAnsi="Times New Roman"/>
          <w:sz w:val="28"/>
          <w:szCs w:val="28"/>
        </w:rPr>
        <w:t>.</w:t>
      </w:r>
    </w:p>
    <w:p w14:paraId="1F1A5A31" w14:textId="77777777" w:rsidR="004009EE" w:rsidRPr="00727AC0" w:rsidRDefault="004009EE" w:rsidP="004009EE">
      <w:pPr>
        <w:pStyle w:val="a5"/>
        <w:ind w:firstLine="720"/>
        <w:jc w:val="both"/>
        <w:rPr>
          <w:rFonts w:ascii="Times New Roman" w:hAnsi="Times New Roman"/>
          <w:sz w:val="28"/>
          <w:szCs w:val="28"/>
        </w:rPr>
      </w:pPr>
    </w:p>
    <w:p w14:paraId="5102C837" w14:textId="77777777" w:rsidR="004009EE" w:rsidRDefault="004009EE" w:rsidP="004009EE">
      <w:pPr>
        <w:pStyle w:val="a5"/>
        <w:ind w:firstLine="720"/>
        <w:jc w:val="both"/>
        <w:rPr>
          <w:rFonts w:ascii="Times New Roman" w:hAnsi="Times New Roman"/>
          <w:sz w:val="28"/>
          <w:szCs w:val="28"/>
        </w:rPr>
      </w:pPr>
      <w:r>
        <w:rPr>
          <w:noProof/>
          <w:lang w:eastAsia="ru-RU"/>
        </w:rPr>
        <w:lastRenderedPageBreak/>
        <w:drawing>
          <wp:inline distT="0" distB="0" distL="0" distR="0" wp14:anchorId="0C6C481C" wp14:editId="31171751">
            <wp:extent cx="4770782" cy="2035534"/>
            <wp:effectExtent l="0" t="0" r="0" b="3175"/>
            <wp:docPr id="10" name="Рисунок 10" descr="http://news.sevas.com/uploads/cache/watermark/news/12655/4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sevas.com/uploads/cache/watermark/news/12655/4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1057" cy="2035651"/>
                    </a:xfrm>
                    <a:prstGeom prst="rect">
                      <a:avLst/>
                    </a:prstGeom>
                    <a:noFill/>
                    <a:ln>
                      <a:noFill/>
                    </a:ln>
                  </pic:spPr>
                </pic:pic>
              </a:graphicData>
            </a:graphic>
          </wp:inline>
        </w:drawing>
      </w:r>
    </w:p>
    <w:p w14:paraId="72C7CB95" w14:textId="1DE34AED" w:rsidR="004009EE" w:rsidRDefault="004009EE" w:rsidP="004009EE">
      <w:pPr>
        <w:spacing w:after="0"/>
        <w:ind w:firstLine="284"/>
        <w:jc w:val="both"/>
        <w:rPr>
          <w:rStyle w:val="FontStyle12"/>
          <w:b/>
          <w:sz w:val="28"/>
          <w:szCs w:val="28"/>
        </w:rPr>
      </w:pPr>
    </w:p>
    <w:p w14:paraId="33BE31DB" w14:textId="228B5B2D" w:rsidR="00275336" w:rsidRDefault="00275336" w:rsidP="004009EE">
      <w:pPr>
        <w:spacing w:after="0"/>
        <w:ind w:firstLine="284"/>
        <w:jc w:val="both"/>
        <w:rPr>
          <w:rStyle w:val="FontStyle12"/>
          <w:b/>
          <w:sz w:val="28"/>
          <w:szCs w:val="28"/>
        </w:rPr>
      </w:pPr>
    </w:p>
    <w:p w14:paraId="5735A52A" w14:textId="400E119A" w:rsidR="00275336" w:rsidRDefault="00275336" w:rsidP="004009EE">
      <w:pPr>
        <w:spacing w:after="0"/>
        <w:ind w:firstLine="284"/>
        <w:jc w:val="both"/>
        <w:rPr>
          <w:rStyle w:val="FontStyle12"/>
          <w:b/>
          <w:sz w:val="28"/>
          <w:szCs w:val="28"/>
        </w:rPr>
      </w:pPr>
    </w:p>
    <w:p w14:paraId="76C61683" w14:textId="285A8A11" w:rsidR="00275336" w:rsidRDefault="00275336" w:rsidP="004009EE">
      <w:pPr>
        <w:spacing w:after="0"/>
        <w:ind w:firstLine="284"/>
        <w:jc w:val="both"/>
        <w:rPr>
          <w:rStyle w:val="FontStyle12"/>
          <w:b/>
          <w:sz w:val="28"/>
          <w:szCs w:val="28"/>
        </w:rPr>
      </w:pPr>
    </w:p>
    <w:p w14:paraId="56ED81A7" w14:textId="77777777" w:rsidR="00275336" w:rsidRDefault="00275336" w:rsidP="004009EE">
      <w:pPr>
        <w:spacing w:after="0"/>
        <w:ind w:firstLine="284"/>
        <w:jc w:val="both"/>
        <w:rPr>
          <w:rStyle w:val="FontStyle12"/>
          <w:b/>
          <w:sz w:val="28"/>
          <w:szCs w:val="28"/>
        </w:rPr>
      </w:pPr>
    </w:p>
    <w:p w14:paraId="75D9F8A7" w14:textId="77777777" w:rsidR="004009EE" w:rsidRDefault="004009EE" w:rsidP="004009EE">
      <w:pPr>
        <w:rPr>
          <w:rFonts w:ascii="Times New Roman" w:hAnsi="Times New Roman" w:cs="Times New Roman"/>
          <w:sz w:val="28"/>
          <w:szCs w:val="28"/>
        </w:rPr>
      </w:pPr>
    </w:p>
    <w:p w14:paraId="462523AA" w14:textId="77777777" w:rsidR="004009EE" w:rsidRPr="00275336" w:rsidRDefault="004009EE" w:rsidP="006E1EA6">
      <w:pPr>
        <w:pStyle w:val="a6"/>
        <w:numPr>
          <w:ilvl w:val="0"/>
          <w:numId w:val="4"/>
        </w:numPr>
        <w:rPr>
          <w:rFonts w:ascii="Times New Roman" w:hAnsi="Times New Roman" w:cs="Times New Roman"/>
          <w:b/>
          <w:color w:val="8064A2" w:themeColor="accent4"/>
          <w:sz w:val="28"/>
          <w:szCs w:val="28"/>
        </w:rPr>
      </w:pPr>
      <w:r w:rsidRPr="00275336">
        <w:rPr>
          <w:rFonts w:ascii="Times New Roman" w:hAnsi="Times New Roman" w:cs="Times New Roman"/>
          <w:b/>
          <w:color w:val="8064A2" w:themeColor="accent4"/>
          <w:sz w:val="28"/>
          <w:szCs w:val="28"/>
        </w:rPr>
        <w:t>Инвестиционная политика</w:t>
      </w:r>
    </w:p>
    <w:p w14:paraId="19D61A7C" w14:textId="77777777" w:rsidR="006E1EA6" w:rsidRPr="00275336" w:rsidRDefault="006E1EA6" w:rsidP="006E1EA6">
      <w:pPr>
        <w:rPr>
          <w:rFonts w:ascii="Times New Roman" w:hAnsi="Times New Roman" w:cs="Times New Roman"/>
          <w:b/>
          <w:color w:val="8064A2" w:themeColor="accent4"/>
          <w:sz w:val="28"/>
          <w:szCs w:val="28"/>
        </w:rPr>
      </w:pPr>
      <w:r w:rsidRPr="00275336">
        <w:rPr>
          <w:rFonts w:ascii="Times New Roman" w:hAnsi="Times New Roman" w:cs="Times New Roman"/>
          <w:b/>
          <w:color w:val="8064A2" w:themeColor="accent4"/>
          <w:sz w:val="28"/>
          <w:szCs w:val="28"/>
        </w:rPr>
        <w:t xml:space="preserve">3.1. Общие принципы </w:t>
      </w:r>
    </w:p>
    <w:p w14:paraId="45C2C5D6" w14:textId="3DF1FC4B" w:rsidR="001411CE" w:rsidRPr="00512D59" w:rsidRDefault="00CD6A7F" w:rsidP="001411CE">
      <w:pPr>
        <w:pStyle w:val="list1"/>
        <w:tabs>
          <w:tab w:val="clear" w:pos="360"/>
          <w:tab w:val="left" w:pos="1134"/>
          <w:tab w:val="left" w:pos="1276"/>
          <w:tab w:val="right" w:leader="dot" w:pos="9356"/>
        </w:tabs>
        <w:spacing w:before="0" w:after="0"/>
        <w:ind w:firstLine="567"/>
        <w:rPr>
          <w:sz w:val="28"/>
          <w:szCs w:val="28"/>
        </w:rPr>
      </w:pPr>
      <w:r>
        <w:rPr>
          <w:sz w:val="28"/>
          <w:szCs w:val="28"/>
        </w:rPr>
        <w:t>В социально-экономическом развитии любого муниципального образования важнейшую роль играют инвестиционные процессы, проходящие на его территории. В настоящее время инвестиции, их объем, состав (типы), дифференциация по направлениям и формам собственности представляют весьма существенную основу хозяйственного развития страны, ее регионов и муниципальных образований, стратегическое острие которой направлено на существенное повышение благосостояния народа. Объем и темп роста инвестиций в основной капитал являются индикаторами инвестиционной привлекательности территории. Цель развития инвестиционной сферы города Дербент</w:t>
      </w:r>
      <w:r w:rsidR="00BA182D">
        <w:rPr>
          <w:sz w:val="28"/>
          <w:szCs w:val="28"/>
        </w:rPr>
        <w:t>а</w:t>
      </w:r>
      <w:r>
        <w:rPr>
          <w:sz w:val="28"/>
          <w:szCs w:val="28"/>
        </w:rPr>
        <w:t xml:space="preserve"> – это привлечение инвестиционных ресурсов в экономику и социальную сферу города в соответствии со стратегическими приоритетами развития. Объем инвестиций в основной капитал за счет всех источников финансирования</w:t>
      </w:r>
      <w:r w:rsidR="00B34AFC">
        <w:rPr>
          <w:sz w:val="28"/>
          <w:szCs w:val="28"/>
        </w:rPr>
        <w:t xml:space="preserve"> в 202</w:t>
      </w:r>
      <w:r w:rsidR="004E7782">
        <w:rPr>
          <w:sz w:val="28"/>
          <w:szCs w:val="28"/>
        </w:rPr>
        <w:t>5</w:t>
      </w:r>
      <w:r w:rsidR="00B34AFC">
        <w:rPr>
          <w:sz w:val="28"/>
          <w:szCs w:val="28"/>
        </w:rPr>
        <w:t xml:space="preserve"> г.</w:t>
      </w:r>
      <w:r>
        <w:rPr>
          <w:sz w:val="28"/>
          <w:szCs w:val="28"/>
        </w:rPr>
        <w:t xml:space="preserve"> </w:t>
      </w:r>
      <w:r w:rsidR="00E55D90" w:rsidRPr="00512D59">
        <w:rPr>
          <w:sz w:val="28"/>
          <w:szCs w:val="28"/>
        </w:rPr>
        <w:t xml:space="preserve">составил </w:t>
      </w:r>
      <w:r w:rsidR="004E7782">
        <w:rPr>
          <w:sz w:val="28"/>
          <w:szCs w:val="28"/>
        </w:rPr>
        <w:t>2</w:t>
      </w:r>
      <w:r w:rsidR="00512D59" w:rsidRPr="00512D59">
        <w:rPr>
          <w:sz w:val="28"/>
          <w:szCs w:val="28"/>
        </w:rPr>
        <w:t>3</w:t>
      </w:r>
      <w:r w:rsidR="004E7782">
        <w:rPr>
          <w:sz w:val="28"/>
          <w:szCs w:val="28"/>
        </w:rPr>
        <w:t xml:space="preserve">  </w:t>
      </w:r>
      <w:r w:rsidR="00E55D90" w:rsidRPr="00512D59">
        <w:rPr>
          <w:sz w:val="28"/>
          <w:szCs w:val="28"/>
        </w:rPr>
        <w:t xml:space="preserve">млрд. </w:t>
      </w:r>
      <w:r w:rsidR="004E7782">
        <w:rPr>
          <w:sz w:val="28"/>
          <w:szCs w:val="28"/>
        </w:rPr>
        <w:t>418</w:t>
      </w:r>
      <w:r w:rsidR="00435CCD" w:rsidRPr="00512D59">
        <w:rPr>
          <w:sz w:val="28"/>
          <w:szCs w:val="28"/>
        </w:rPr>
        <w:t xml:space="preserve"> млн. руб</w:t>
      </w:r>
      <w:r w:rsidR="00010D5A" w:rsidRPr="00512D59">
        <w:rPr>
          <w:sz w:val="28"/>
          <w:szCs w:val="28"/>
        </w:rPr>
        <w:t>.</w:t>
      </w:r>
      <w:r w:rsidR="00497DF2" w:rsidRPr="00512D59">
        <w:rPr>
          <w:sz w:val="28"/>
          <w:szCs w:val="28"/>
        </w:rPr>
        <w:t xml:space="preserve"> </w:t>
      </w:r>
      <w:r w:rsidR="00435CCD" w:rsidRPr="00512D59">
        <w:rPr>
          <w:sz w:val="28"/>
          <w:szCs w:val="28"/>
        </w:rPr>
        <w:t>Наиболее крупным источником инвестиций в основной капитал в 202</w:t>
      </w:r>
      <w:r w:rsidR="009804F3">
        <w:rPr>
          <w:sz w:val="28"/>
          <w:szCs w:val="28"/>
        </w:rPr>
        <w:t>5</w:t>
      </w:r>
      <w:r w:rsidR="00435CCD" w:rsidRPr="00512D59">
        <w:rPr>
          <w:sz w:val="28"/>
          <w:szCs w:val="28"/>
        </w:rPr>
        <w:t xml:space="preserve"> году являются частные средства – </w:t>
      </w:r>
      <w:r w:rsidR="004E7782">
        <w:rPr>
          <w:sz w:val="28"/>
          <w:szCs w:val="28"/>
        </w:rPr>
        <w:t>20</w:t>
      </w:r>
      <w:r w:rsidR="00497DF2" w:rsidRPr="00512D59">
        <w:rPr>
          <w:sz w:val="28"/>
          <w:szCs w:val="28"/>
        </w:rPr>
        <w:t xml:space="preserve"> </w:t>
      </w:r>
      <w:r w:rsidR="00435CCD" w:rsidRPr="00512D59">
        <w:rPr>
          <w:sz w:val="28"/>
          <w:szCs w:val="28"/>
        </w:rPr>
        <w:t xml:space="preserve">млрд. </w:t>
      </w:r>
      <w:r w:rsidR="004E7782">
        <w:rPr>
          <w:sz w:val="28"/>
          <w:szCs w:val="28"/>
        </w:rPr>
        <w:t>364</w:t>
      </w:r>
      <w:r w:rsidR="00512D59">
        <w:rPr>
          <w:sz w:val="28"/>
          <w:szCs w:val="28"/>
        </w:rPr>
        <w:t xml:space="preserve"> млн руб.</w:t>
      </w:r>
    </w:p>
    <w:p w14:paraId="5C2C84D2" w14:textId="0CB4BF93" w:rsidR="00415728" w:rsidRDefault="00415728" w:rsidP="00415728">
      <w:pPr>
        <w:pStyle w:val="a5"/>
        <w:ind w:firstLine="720"/>
        <w:jc w:val="both"/>
        <w:rPr>
          <w:rFonts w:ascii="Times New Roman" w:hAnsi="Times New Roman"/>
          <w:sz w:val="28"/>
          <w:szCs w:val="28"/>
        </w:rPr>
      </w:pPr>
      <w:r>
        <w:rPr>
          <w:rFonts w:ascii="Times New Roman" w:hAnsi="Times New Roman"/>
          <w:sz w:val="28"/>
          <w:szCs w:val="28"/>
        </w:rPr>
        <w:t>Одной из важных задач, которую необходимо решить в ближайшее время для экономического развития города, является создание благоприятного инвестиционного климата в целях привлечения в экономику отечественного капитала, передовых технологий и техники.</w:t>
      </w:r>
    </w:p>
    <w:p w14:paraId="32F06393" w14:textId="77777777" w:rsidR="00F052A3" w:rsidRDefault="004B4AA0" w:rsidP="00415728">
      <w:pPr>
        <w:pStyle w:val="a5"/>
        <w:ind w:firstLine="720"/>
        <w:jc w:val="both"/>
        <w:rPr>
          <w:rFonts w:ascii="Times New Roman" w:hAnsi="Times New Roman"/>
          <w:sz w:val="28"/>
          <w:szCs w:val="28"/>
        </w:rPr>
      </w:pPr>
      <w:r>
        <w:rPr>
          <w:rFonts w:ascii="Times New Roman" w:hAnsi="Times New Roman"/>
          <w:sz w:val="28"/>
          <w:szCs w:val="28"/>
        </w:rPr>
        <w:t xml:space="preserve">Для эффективного взаимодействия с инвесторами на официальном сайте администрации создан раздел «Инвестиционная политика», в котором потенциальный инвестор сможет ознакомиться со всей интересующей его информацией. </w:t>
      </w:r>
    </w:p>
    <w:p w14:paraId="4B28DED6" w14:textId="6B79776F" w:rsidR="004B4AA0" w:rsidRDefault="0082587F" w:rsidP="004B4AA0">
      <w:pPr>
        <w:pStyle w:val="a5"/>
        <w:ind w:firstLine="720"/>
        <w:jc w:val="both"/>
        <w:rPr>
          <w:rFonts w:ascii="Times New Roman" w:hAnsi="Times New Roman"/>
          <w:sz w:val="28"/>
          <w:szCs w:val="28"/>
        </w:rPr>
      </w:pPr>
      <w:r>
        <w:rPr>
          <w:rFonts w:ascii="Times New Roman" w:hAnsi="Times New Roman"/>
          <w:sz w:val="28"/>
          <w:szCs w:val="28"/>
        </w:rPr>
        <w:lastRenderedPageBreak/>
        <w:t xml:space="preserve">В целях </w:t>
      </w:r>
      <w:proofErr w:type="gramStart"/>
      <w:r>
        <w:rPr>
          <w:rFonts w:ascii="Times New Roman" w:hAnsi="Times New Roman"/>
          <w:sz w:val="28"/>
          <w:szCs w:val="28"/>
        </w:rPr>
        <w:t>оперативного решения</w:t>
      </w:r>
      <w:proofErr w:type="gramEnd"/>
      <w:r>
        <w:rPr>
          <w:rFonts w:ascii="Times New Roman" w:hAnsi="Times New Roman"/>
          <w:sz w:val="28"/>
          <w:szCs w:val="28"/>
        </w:rPr>
        <w:t xml:space="preserve"> возникающих в процессе инвестиционной деятельности проблем и вопросов администрацией городского округа «город Дербент» разработан м</w:t>
      </w:r>
      <w:r w:rsidRPr="0082587F">
        <w:rPr>
          <w:rFonts w:ascii="Times New Roman" w:hAnsi="Times New Roman"/>
          <w:sz w:val="28"/>
          <w:szCs w:val="28"/>
        </w:rPr>
        <w:t>еханизм обратной связи с инвест</w:t>
      </w:r>
      <w:r>
        <w:rPr>
          <w:rFonts w:ascii="Times New Roman" w:hAnsi="Times New Roman"/>
          <w:sz w:val="28"/>
          <w:szCs w:val="28"/>
        </w:rPr>
        <w:t>орами</w:t>
      </w:r>
      <w:r w:rsidR="004B4AA0">
        <w:rPr>
          <w:rFonts w:ascii="Times New Roman" w:hAnsi="Times New Roman"/>
          <w:sz w:val="28"/>
          <w:szCs w:val="28"/>
        </w:rPr>
        <w:t>.</w:t>
      </w:r>
    </w:p>
    <w:p w14:paraId="79F988D0" w14:textId="78B828A5" w:rsidR="004B4AA0" w:rsidRDefault="004B4AA0" w:rsidP="004B4AA0">
      <w:pPr>
        <w:pStyle w:val="a5"/>
        <w:ind w:firstLine="720"/>
        <w:jc w:val="both"/>
        <w:rPr>
          <w:rFonts w:ascii="Times New Roman" w:hAnsi="Times New Roman"/>
          <w:sz w:val="28"/>
          <w:szCs w:val="28"/>
        </w:rPr>
      </w:pPr>
      <w:r>
        <w:rPr>
          <w:rFonts w:ascii="Times New Roman" w:hAnsi="Times New Roman"/>
          <w:sz w:val="28"/>
          <w:szCs w:val="28"/>
        </w:rPr>
        <w:t>Регулярно проводятся встречи руководства города с предпринимателями в рамках конференций, круглых столов.</w:t>
      </w:r>
    </w:p>
    <w:p w14:paraId="098BDB77" w14:textId="621FDCE1" w:rsidR="00BA182D" w:rsidRPr="00B4651D" w:rsidRDefault="005F4308" w:rsidP="004B4AA0">
      <w:pPr>
        <w:pStyle w:val="a5"/>
        <w:ind w:firstLine="720"/>
        <w:jc w:val="both"/>
        <w:rPr>
          <w:rFonts w:ascii="Times New Roman" w:hAnsi="Times New Roman"/>
          <w:color w:val="000000" w:themeColor="text1"/>
          <w:sz w:val="28"/>
          <w:szCs w:val="28"/>
        </w:rPr>
      </w:pPr>
      <w:r w:rsidRPr="00B4651D">
        <w:rPr>
          <w:rFonts w:ascii="Times New Roman" w:hAnsi="Times New Roman"/>
          <w:color w:val="000000" w:themeColor="text1"/>
          <w:sz w:val="28"/>
          <w:szCs w:val="28"/>
        </w:rPr>
        <w:t>В</w:t>
      </w:r>
      <w:r w:rsidRPr="00B4651D">
        <w:rPr>
          <w:rFonts w:ascii="Times New Roman" w:hAnsi="Times New Roman"/>
          <w:color w:val="000000" w:themeColor="text1"/>
          <w:sz w:val="28"/>
          <w:szCs w:val="28"/>
        </w:rPr>
        <w:t xml:space="preserve"> </w:t>
      </w:r>
      <w:proofErr w:type="gramStart"/>
      <w:r w:rsidRPr="00B4651D">
        <w:rPr>
          <w:rFonts w:ascii="Times New Roman" w:hAnsi="Times New Roman"/>
          <w:color w:val="000000" w:themeColor="text1"/>
          <w:sz w:val="28"/>
          <w:szCs w:val="28"/>
        </w:rPr>
        <w:t>целях  упрощения</w:t>
      </w:r>
      <w:proofErr w:type="gramEnd"/>
      <w:r w:rsidRPr="00B4651D">
        <w:rPr>
          <w:rFonts w:ascii="Times New Roman" w:hAnsi="Times New Roman"/>
          <w:color w:val="000000" w:themeColor="text1"/>
          <w:sz w:val="28"/>
          <w:szCs w:val="28"/>
        </w:rPr>
        <w:t xml:space="preserve"> процедур взаимодействия бизнеса с органами местного самоуправления</w:t>
      </w:r>
      <w:r w:rsidRPr="00B4651D">
        <w:rPr>
          <w:rFonts w:ascii="Times New Roman" w:hAnsi="Times New Roman"/>
          <w:color w:val="000000" w:themeColor="text1"/>
          <w:sz w:val="28"/>
          <w:szCs w:val="28"/>
        </w:rPr>
        <w:t xml:space="preserve"> и </w:t>
      </w:r>
      <w:r w:rsidRPr="00B4651D">
        <w:rPr>
          <w:rFonts w:ascii="Times New Roman" w:hAnsi="Times New Roman"/>
          <w:color w:val="000000" w:themeColor="text1"/>
          <w:sz w:val="28"/>
          <w:szCs w:val="28"/>
        </w:rPr>
        <w:t>для систематизации работы с инвесторами и повышения инвестиционной привлекательности территории</w:t>
      </w:r>
      <w:r w:rsidRPr="00B4651D">
        <w:rPr>
          <w:rFonts w:ascii="Times New Roman" w:hAnsi="Times New Roman"/>
          <w:color w:val="000000" w:themeColor="text1"/>
          <w:sz w:val="28"/>
          <w:szCs w:val="28"/>
        </w:rPr>
        <w:t xml:space="preserve"> города Дербента </w:t>
      </w:r>
      <w:r w:rsidR="00B4651D" w:rsidRPr="00B4651D">
        <w:rPr>
          <w:rFonts w:ascii="Times New Roman" w:hAnsi="Times New Roman"/>
          <w:color w:val="000000" w:themeColor="text1"/>
          <w:sz w:val="28"/>
          <w:szCs w:val="28"/>
        </w:rPr>
        <w:t>администрацией</w:t>
      </w:r>
      <w:r w:rsidRPr="00B4651D">
        <w:rPr>
          <w:rFonts w:ascii="Times New Roman" w:hAnsi="Times New Roman"/>
          <w:color w:val="000000" w:themeColor="text1"/>
          <w:sz w:val="28"/>
          <w:szCs w:val="28"/>
        </w:rPr>
        <w:t xml:space="preserve"> городского округа «город Дербент» </w:t>
      </w:r>
      <w:r w:rsidR="00B4651D" w:rsidRPr="00B4651D">
        <w:rPr>
          <w:rFonts w:ascii="Times New Roman" w:hAnsi="Times New Roman"/>
          <w:color w:val="000000" w:themeColor="text1"/>
          <w:sz w:val="28"/>
          <w:szCs w:val="28"/>
        </w:rPr>
        <w:t>разработан и размещена на сайте городского округа «город Дербент» Муниципальный инвестиционный стандарт.</w:t>
      </w:r>
    </w:p>
    <w:p w14:paraId="750281EE" w14:textId="4811AE28" w:rsidR="00CE3305" w:rsidRDefault="004B4AA0" w:rsidP="004B4AA0">
      <w:pPr>
        <w:pStyle w:val="a5"/>
        <w:ind w:firstLine="720"/>
        <w:jc w:val="both"/>
        <w:rPr>
          <w:rFonts w:ascii="Times New Roman" w:hAnsi="Times New Roman"/>
          <w:sz w:val="28"/>
          <w:szCs w:val="28"/>
        </w:rPr>
      </w:pPr>
      <w:r w:rsidRPr="00C927F8">
        <w:rPr>
          <w:rFonts w:ascii="Times New Roman" w:hAnsi="Times New Roman"/>
          <w:sz w:val="28"/>
          <w:szCs w:val="28"/>
        </w:rPr>
        <w:t xml:space="preserve">Создан </w:t>
      </w:r>
      <w:r w:rsidR="0016745B" w:rsidRPr="0016745B">
        <w:rPr>
          <w:rFonts w:ascii="Times New Roman" w:hAnsi="Times New Roman"/>
          <w:sz w:val="28"/>
          <w:szCs w:val="28"/>
        </w:rPr>
        <w:t>Совет при Главе городского округа «город Дербент» по улучшению инвестиционного климата и развитию предпринимательства на территории городского округа «город Дербент»</w:t>
      </w:r>
      <w:r w:rsidRPr="00C927F8">
        <w:rPr>
          <w:rFonts w:ascii="Times New Roman" w:hAnsi="Times New Roman"/>
          <w:sz w:val="28"/>
          <w:szCs w:val="28"/>
        </w:rPr>
        <w:t>,</w:t>
      </w:r>
      <w:r w:rsidRPr="00DE0AA6">
        <w:rPr>
          <w:rFonts w:ascii="Times New Roman" w:hAnsi="Times New Roman"/>
          <w:sz w:val="28"/>
          <w:szCs w:val="28"/>
        </w:rPr>
        <w:t xml:space="preserve"> который является постоянно действующим совещательным и консультативным органом, </w:t>
      </w:r>
      <w:r w:rsidR="0016745B" w:rsidRPr="0016745B">
        <w:rPr>
          <w:rFonts w:ascii="Times New Roman" w:hAnsi="Times New Roman"/>
          <w:sz w:val="28"/>
          <w:szCs w:val="28"/>
        </w:rPr>
        <w:t>образованным в целях выработки предложений по вопросам реализации инвестиционной политики, содействия инвестиционной деятельности на территории городского округа «город Дербент», обеспечения активного участия общественных объединений  предпринимателей в формировании и совершенствовании механизма реализации политики в области развития предпринимательства на территории городского округа «город Дербент»</w:t>
      </w:r>
      <w:r w:rsidRPr="00DE0AA6">
        <w:rPr>
          <w:rFonts w:ascii="Times New Roman" w:hAnsi="Times New Roman"/>
          <w:sz w:val="28"/>
          <w:szCs w:val="28"/>
        </w:rPr>
        <w:t xml:space="preserve">. </w:t>
      </w:r>
    </w:p>
    <w:p w14:paraId="7C3F76BA" w14:textId="77777777" w:rsidR="004B4AA0" w:rsidRDefault="001A2FEA" w:rsidP="004B4AA0">
      <w:pPr>
        <w:pStyle w:val="a5"/>
        <w:ind w:firstLine="720"/>
        <w:jc w:val="both"/>
        <w:rPr>
          <w:rFonts w:ascii="Times New Roman" w:hAnsi="Times New Roman"/>
          <w:sz w:val="28"/>
          <w:szCs w:val="28"/>
        </w:rPr>
      </w:pPr>
      <w:r w:rsidRPr="0044137F">
        <w:rPr>
          <w:rFonts w:ascii="Times New Roman" w:hAnsi="Times New Roman"/>
          <w:sz w:val="28"/>
          <w:szCs w:val="28"/>
        </w:rPr>
        <w:t>В целях снижения адми</w:t>
      </w:r>
      <w:r w:rsidR="0091769A">
        <w:rPr>
          <w:rFonts w:ascii="Times New Roman" w:hAnsi="Times New Roman"/>
          <w:sz w:val="28"/>
          <w:szCs w:val="28"/>
        </w:rPr>
        <w:t xml:space="preserve">нистративных барьеров, а также </w:t>
      </w:r>
      <w:r w:rsidRPr="0044137F">
        <w:rPr>
          <w:rFonts w:ascii="Times New Roman" w:hAnsi="Times New Roman"/>
          <w:sz w:val="28"/>
          <w:szCs w:val="28"/>
        </w:rPr>
        <w:t>недопущения введения избыточного административного регулирования в городе Дербент</w:t>
      </w:r>
      <w:r>
        <w:rPr>
          <w:rFonts w:ascii="Times New Roman" w:hAnsi="Times New Roman"/>
          <w:sz w:val="28"/>
          <w:szCs w:val="28"/>
        </w:rPr>
        <w:t xml:space="preserve"> </w:t>
      </w:r>
      <w:r w:rsidR="00A17A80">
        <w:rPr>
          <w:rFonts w:ascii="Times New Roman" w:hAnsi="Times New Roman"/>
          <w:sz w:val="28"/>
          <w:szCs w:val="28"/>
        </w:rPr>
        <w:t>с</w:t>
      </w:r>
      <w:r>
        <w:rPr>
          <w:rFonts w:ascii="Times New Roman" w:hAnsi="Times New Roman"/>
          <w:sz w:val="28"/>
          <w:szCs w:val="28"/>
        </w:rPr>
        <w:t xml:space="preserve"> 2015 г. р</w:t>
      </w:r>
      <w:r w:rsidRPr="0044137F">
        <w:rPr>
          <w:rFonts w:ascii="Times New Roman" w:hAnsi="Times New Roman"/>
          <w:sz w:val="28"/>
          <w:szCs w:val="28"/>
        </w:rPr>
        <w:t>азработан</w:t>
      </w:r>
      <w:r>
        <w:rPr>
          <w:rFonts w:ascii="Times New Roman" w:hAnsi="Times New Roman"/>
          <w:sz w:val="28"/>
          <w:szCs w:val="28"/>
        </w:rPr>
        <w:t xml:space="preserve"> и внедрен</w:t>
      </w:r>
      <w:r w:rsidRPr="0044137F">
        <w:rPr>
          <w:rFonts w:ascii="Times New Roman" w:hAnsi="Times New Roman"/>
          <w:sz w:val="28"/>
          <w:szCs w:val="28"/>
        </w:rPr>
        <w:t xml:space="preserve"> Порядок публичной оценки регулирующего воздействия </w:t>
      </w:r>
      <w:r>
        <w:rPr>
          <w:rFonts w:ascii="Times New Roman" w:hAnsi="Times New Roman"/>
          <w:sz w:val="28"/>
          <w:szCs w:val="28"/>
        </w:rPr>
        <w:t xml:space="preserve">(ОРВ) </w:t>
      </w:r>
      <w:r w:rsidRPr="0044137F">
        <w:rPr>
          <w:rFonts w:ascii="Times New Roman" w:hAnsi="Times New Roman"/>
          <w:sz w:val="28"/>
          <w:szCs w:val="28"/>
        </w:rPr>
        <w:t>нормативных правовых актов в городе Дербент</w:t>
      </w:r>
      <w:r>
        <w:rPr>
          <w:rFonts w:ascii="Times New Roman" w:hAnsi="Times New Roman"/>
          <w:sz w:val="28"/>
          <w:szCs w:val="28"/>
        </w:rPr>
        <w:t>.</w:t>
      </w:r>
    </w:p>
    <w:p w14:paraId="29BAB3BC" w14:textId="6EEFDAB9" w:rsidR="004009EE" w:rsidRDefault="004009EE" w:rsidP="004009EE">
      <w:pPr>
        <w:rPr>
          <w:rFonts w:ascii="Times New Roman" w:hAnsi="Times New Roman" w:cs="Times New Roman"/>
          <w:color w:val="8064A2" w:themeColor="accent4"/>
          <w:sz w:val="28"/>
          <w:szCs w:val="28"/>
        </w:rPr>
      </w:pPr>
    </w:p>
    <w:p w14:paraId="02A6CB1F" w14:textId="77777777" w:rsidR="00C248DE" w:rsidRPr="00275336" w:rsidRDefault="00C248DE" w:rsidP="004009EE">
      <w:pPr>
        <w:rPr>
          <w:rFonts w:ascii="Times New Roman" w:hAnsi="Times New Roman" w:cs="Times New Roman"/>
          <w:color w:val="8064A2" w:themeColor="accent4"/>
          <w:sz w:val="28"/>
          <w:szCs w:val="28"/>
        </w:rPr>
      </w:pPr>
    </w:p>
    <w:p w14:paraId="7A8DF801" w14:textId="77777777" w:rsidR="004B4AA0" w:rsidRPr="00275336" w:rsidRDefault="006E1EA6" w:rsidP="004B4AA0">
      <w:pPr>
        <w:spacing w:after="0" w:line="360" w:lineRule="auto"/>
        <w:rPr>
          <w:rFonts w:ascii="Times New Roman" w:hAnsi="Times New Roman" w:cs="Times New Roman"/>
          <w:b/>
          <w:color w:val="8064A2" w:themeColor="accent4"/>
          <w:sz w:val="28"/>
          <w:szCs w:val="28"/>
        </w:rPr>
      </w:pPr>
      <w:r w:rsidRPr="00275336">
        <w:rPr>
          <w:rFonts w:ascii="Times New Roman" w:hAnsi="Times New Roman" w:cs="Times New Roman"/>
          <w:b/>
          <w:color w:val="8064A2" w:themeColor="accent4"/>
          <w:sz w:val="28"/>
          <w:szCs w:val="28"/>
        </w:rPr>
        <w:t xml:space="preserve">3.2. </w:t>
      </w:r>
      <w:r w:rsidR="004B4AA0" w:rsidRPr="00275336">
        <w:rPr>
          <w:rFonts w:ascii="Times New Roman" w:hAnsi="Times New Roman" w:cs="Times New Roman"/>
          <w:b/>
          <w:color w:val="8064A2" w:themeColor="accent4"/>
          <w:sz w:val="28"/>
          <w:szCs w:val="28"/>
        </w:rPr>
        <w:t>Конкурентные преимущества города</w:t>
      </w:r>
    </w:p>
    <w:p w14:paraId="21992789" w14:textId="77777777" w:rsidR="000D3098" w:rsidRDefault="004B4AA0" w:rsidP="000D3098">
      <w:pPr>
        <w:pStyle w:val="a5"/>
        <w:ind w:firstLine="720"/>
        <w:jc w:val="both"/>
        <w:rPr>
          <w:rFonts w:ascii="Times New Roman" w:hAnsi="Times New Roman"/>
          <w:sz w:val="28"/>
          <w:szCs w:val="28"/>
        </w:rPr>
      </w:pPr>
      <w:r w:rsidRPr="00017B5F">
        <w:rPr>
          <w:rFonts w:ascii="Times New Roman" w:hAnsi="Times New Roman"/>
          <w:sz w:val="28"/>
          <w:szCs w:val="28"/>
        </w:rPr>
        <w:t xml:space="preserve">Город </w:t>
      </w:r>
      <w:r>
        <w:rPr>
          <w:rFonts w:ascii="Times New Roman" w:hAnsi="Times New Roman"/>
          <w:sz w:val="28"/>
          <w:szCs w:val="28"/>
        </w:rPr>
        <w:t>Дербент</w:t>
      </w:r>
      <w:r w:rsidRPr="00017B5F">
        <w:rPr>
          <w:rFonts w:ascii="Times New Roman" w:hAnsi="Times New Roman"/>
          <w:sz w:val="28"/>
          <w:szCs w:val="28"/>
        </w:rPr>
        <w:t xml:space="preserve"> имеет ряд конкурентных преимуществ, способных оказать воздействие на улучшение динамики экономического развития и его инвес</w:t>
      </w:r>
      <w:r w:rsidR="00CE3305">
        <w:rPr>
          <w:rFonts w:ascii="Times New Roman" w:hAnsi="Times New Roman"/>
          <w:sz w:val="28"/>
          <w:szCs w:val="28"/>
        </w:rPr>
        <w:t xml:space="preserve">тиционной привлекательности. </w:t>
      </w:r>
      <w:r w:rsidR="000D3098">
        <w:rPr>
          <w:rFonts w:ascii="Times New Roman" w:hAnsi="Times New Roman"/>
          <w:sz w:val="28"/>
          <w:szCs w:val="28"/>
        </w:rPr>
        <w:t xml:space="preserve"> </w:t>
      </w:r>
    </w:p>
    <w:p w14:paraId="763CB0B9" w14:textId="0B8E82DF" w:rsidR="000D3098" w:rsidRPr="000D3098" w:rsidRDefault="000D3098" w:rsidP="000D3098">
      <w:pPr>
        <w:pStyle w:val="a5"/>
        <w:ind w:firstLine="720"/>
        <w:jc w:val="both"/>
        <w:rPr>
          <w:rFonts w:ascii="Times New Roman" w:hAnsi="Times New Roman"/>
          <w:sz w:val="28"/>
          <w:szCs w:val="28"/>
        </w:rPr>
      </w:pPr>
      <w:r w:rsidRPr="000D3098">
        <w:rPr>
          <w:rFonts w:ascii="Times New Roman" w:hAnsi="Times New Roman"/>
          <w:sz w:val="28"/>
          <w:szCs w:val="28"/>
        </w:rPr>
        <w:t>Транспортно-логистические возможности</w:t>
      </w:r>
      <w:r>
        <w:rPr>
          <w:rFonts w:ascii="Times New Roman" w:hAnsi="Times New Roman"/>
          <w:sz w:val="28"/>
          <w:szCs w:val="28"/>
        </w:rPr>
        <w:t>:</w:t>
      </w:r>
    </w:p>
    <w:p w14:paraId="1154963B" w14:textId="19ACE55B" w:rsidR="000D3098" w:rsidRDefault="000D3098" w:rsidP="000D3098">
      <w:pPr>
        <w:pStyle w:val="a5"/>
        <w:numPr>
          <w:ilvl w:val="0"/>
          <w:numId w:val="5"/>
        </w:numPr>
        <w:ind w:left="284" w:hanging="284"/>
        <w:jc w:val="both"/>
        <w:rPr>
          <w:rFonts w:ascii="Times New Roman" w:hAnsi="Times New Roman"/>
          <w:sz w:val="28"/>
          <w:szCs w:val="28"/>
        </w:rPr>
      </w:pPr>
      <w:r w:rsidRPr="000D3098">
        <w:rPr>
          <w:rFonts w:ascii="Times New Roman" w:hAnsi="Times New Roman"/>
          <w:sz w:val="28"/>
          <w:szCs w:val="28"/>
        </w:rPr>
        <w:t>Дербент может стать важным звеном в международном транспортном коридоре «Север — Юг». Город расположен на федеральной трассе «Кавказ»,</w:t>
      </w:r>
      <w:r w:rsidR="00D8326B">
        <w:rPr>
          <w:rFonts w:ascii="Times New Roman" w:hAnsi="Times New Roman"/>
          <w:sz w:val="28"/>
          <w:szCs w:val="28"/>
        </w:rPr>
        <w:t xml:space="preserve"> при этом ведется строительство </w:t>
      </w:r>
      <w:r w:rsidRPr="000D3098">
        <w:rPr>
          <w:rFonts w:ascii="Times New Roman" w:hAnsi="Times New Roman"/>
          <w:sz w:val="28"/>
          <w:szCs w:val="28"/>
        </w:rPr>
        <w:t xml:space="preserve">автотрассы в обход Дербента, что снизит транспортную нагрузку на городские магистрали. </w:t>
      </w:r>
    </w:p>
    <w:p w14:paraId="35817DF5" w14:textId="0CA426F7" w:rsidR="000D3098" w:rsidRPr="000D3098" w:rsidRDefault="000D3098" w:rsidP="000D3098">
      <w:pPr>
        <w:pStyle w:val="a5"/>
        <w:ind w:firstLine="720"/>
        <w:jc w:val="both"/>
        <w:rPr>
          <w:rFonts w:ascii="Times New Roman" w:hAnsi="Times New Roman"/>
          <w:sz w:val="28"/>
          <w:szCs w:val="28"/>
        </w:rPr>
      </w:pPr>
      <w:r w:rsidRPr="000D3098">
        <w:rPr>
          <w:rFonts w:ascii="Times New Roman" w:hAnsi="Times New Roman"/>
          <w:sz w:val="28"/>
          <w:szCs w:val="28"/>
        </w:rPr>
        <w:t>Туристический потенциал</w:t>
      </w:r>
      <w:r>
        <w:rPr>
          <w:rFonts w:ascii="Times New Roman" w:hAnsi="Times New Roman"/>
          <w:sz w:val="28"/>
          <w:szCs w:val="28"/>
        </w:rPr>
        <w:t>:</w:t>
      </w:r>
    </w:p>
    <w:p w14:paraId="028282EC" w14:textId="772BCA6D" w:rsidR="000D3098" w:rsidRDefault="000D3098" w:rsidP="000D3098">
      <w:pPr>
        <w:pStyle w:val="a5"/>
        <w:numPr>
          <w:ilvl w:val="0"/>
          <w:numId w:val="5"/>
        </w:numPr>
        <w:ind w:left="284" w:hanging="284"/>
        <w:jc w:val="both"/>
        <w:rPr>
          <w:rFonts w:ascii="Times New Roman" w:hAnsi="Times New Roman"/>
          <w:sz w:val="28"/>
          <w:szCs w:val="28"/>
        </w:rPr>
      </w:pPr>
      <w:r w:rsidRPr="000D3098">
        <w:rPr>
          <w:rFonts w:ascii="Times New Roman" w:hAnsi="Times New Roman"/>
          <w:sz w:val="28"/>
          <w:szCs w:val="28"/>
        </w:rPr>
        <w:t>Город привлекает туристов сочетанием истории, природы и пляжного отдыха</w:t>
      </w:r>
      <w:r>
        <w:rPr>
          <w:rFonts w:ascii="Times New Roman" w:hAnsi="Times New Roman"/>
          <w:sz w:val="28"/>
          <w:szCs w:val="28"/>
        </w:rPr>
        <w:t>;</w:t>
      </w:r>
    </w:p>
    <w:p w14:paraId="6601B09B" w14:textId="6FBD091A" w:rsidR="000D3098" w:rsidRPr="000D3098" w:rsidRDefault="000D3098" w:rsidP="000D3098">
      <w:pPr>
        <w:pStyle w:val="a5"/>
        <w:numPr>
          <w:ilvl w:val="0"/>
          <w:numId w:val="5"/>
        </w:numPr>
        <w:ind w:left="284" w:hanging="284"/>
        <w:jc w:val="both"/>
        <w:rPr>
          <w:rFonts w:ascii="Times New Roman" w:hAnsi="Times New Roman"/>
          <w:sz w:val="28"/>
          <w:szCs w:val="28"/>
        </w:rPr>
      </w:pPr>
      <w:r w:rsidRPr="000D3098">
        <w:rPr>
          <w:rFonts w:ascii="Times New Roman" w:hAnsi="Times New Roman"/>
          <w:b/>
          <w:bCs/>
          <w:sz w:val="28"/>
          <w:szCs w:val="28"/>
        </w:rPr>
        <w:t>Культурный туризм.</w:t>
      </w:r>
      <w:r w:rsidRPr="000D3098">
        <w:rPr>
          <w:rFonts w:ascii="Times New Roman" w:hAnsi="Times New Roman"/>
          <w:sz w:val="28"/>
          <w:szCs w:val="28"/>
        </w:rPr>
        <w:t> Помимо памятников ЮНЕСКО, в городе есть музеи (культуры и быта древнего Дербента, Дом Петра I), театры и другие достопримечательности.</w:t>
      </w:r>
    </w:p>
    <w:p w14:paraId="33702DDC" w14:textId="67D63E97" w:rsidR="004B4AA0" w:rsidRPr="00017B5F" w:rsidRDefault="000D3098" w:rsidP="000D3098">
      <w:pPr>
        <w:pStyle w:val="a5"/>
        <w:numPr>
          <w:ilvl w:val="0"/>
          <w:numId w:val="5"/>
        </w:numPr>
        <w:ind w:left="284" w:hanging="284"/>
        <w:jc w:val="both"/>
        <w:rPr>
          <w:rFonts w:ascii="Times New Roman" w:hAnsi="Times New Roman"/>
          <w:sz w:val="28"/>
          <w:szCs w:val="28"/>
        </w:rPr>
      </w:pPr>
      <w:r>
        <w:rPr>
          <w:rFonts w:ascii="Times New Roman" w:hAnsi="Times New Roman"/>
          <w:sz w:val="28"/>
          <w:szCs w:val="28"/>
        </w:rPr>
        <w:t>Также:</w:t>
      </w:r>
    </w:p>
    <w:p w14:paraId="719C0F2F" w14:textId="77777777"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lastRenderedPageBreak/>
        <w:t>выгодное географическое положение;</w:t>
      </w:r>
    </w:p>
    <w:p w14:paraId="0AFF7C1B" w14:textId="77777777"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природные ресурсы и климатические условия;</w:t>
      </w:r>
    </w:p>
    <w:p w14:paraId="0648DF5E" w14:textId="77777777" w:rsidR="004B4AA0"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развитая структура современных средств связи;</w:t>
      </w:r>
    </w:p>
    <w:p w14:paraId="34ADDE88" w14:textId="77777777" w:rsidR="00497DF2" w:rsidRPr="00017B5F" w:rsidRDefault="00497DF2" w:rsidP="00CE3305">
      <w:pPr>
        <w:pStyle w:val="a5"/>
        <w:numPr>
          <w:ilvl w:val="0"/>
          <w:numId w:val="5"/>
        </w:numPr>
        <w:ind w:left="284" w:hanging="284"/>
        <w:jc w:val="both"/>
        <w:rPr>
          <w:rFonts w:ascii="Times New Roman" w:hAnsi="Times New Roman"/>
          <w:sz w:val="28"/>
          <w:szCs w:val="28"/>
        </w:rPr>
      </w:pPr>
      <w:r>
        <w:rPr>
          <w:rFonts w:ascii="Times New Roman" w:hAnsi="Times New Roman"/>
          <w:sz w:val="28"/>
          <w:szCs w:val="28"/>
        </w:rPr>
        <w:t>туристическая привлекательность;</w:t>
      </w:r>
    </w:p>
    <w:p w14:paraId="0D3EE8E4" w14:textId="77777777"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наличие инвестиционных площадок, с возможност</w:t>
      </w:r>
      <w:r>
        <w:rPr>
          <w:rFonts w:ascii="Times New Roman" w:hAnsi="Times New Roman"/>
          <w:sz w:val="28"/>
          <w:szCs w:val="28"/>
        </w:rPr>
        <w:t>ь</w:t>
      </w:r>
      <w:r w:rsidRPr="00017B5F">
        <w:rPr>
          <w:rFonts w:ascii="Times New Roman" w:hAnsi="Times New Roman"/>
          <w:sz w:val="28"/>
          <w:szCs w:val="28"/>
        </w:rPr>
        <w:t>ю обеспечения полным набором необходимой инфраструктуры (газо- и водоснабжение, электроэнергия, подъездные пути и т.д.);</w:t>
      </w:r>
    </w:p>
    <w:p w14:paraId="4179325E" w14:textId="77777777"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развитая система розничной торговли и бытовых услуг;</w:t>
      </w:r>
    </w:p>
    <w:p w14:paraId="618E1B2F" w14:textId="09515E92" w:rsidR="004B4AA0"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 xml:space="preserve">стабильная экономическая, социальная и политическая обстановка. </w:t>
      </w:r>
    </w:p>
    <w:p w14:paraId="0B358A81" w14:textId="6DE0C3A8" w:rsidR="00105FF6" w:rsidRPr="00105FF6" w:rsidRDefault="00105FF6" w:rsidP="00105FF6">
      <w:pPr>
        <w:pStyle w:val="a5"/>
        <w:jc w:val="both"/>
        <w:rPr>
          <w:rFonts w:ascii="Times New Roman" w:hAnsi="Times New Roman"/>
          <w:sz w:val="28"/>
          <w:szCs w:val="28"/>
        </w:rPr>
      </w:pPr>
      <w:r>
        <w:rPr>
          <w:noProof/>
        </w:rPr>
        <w:drawing>
          <wp:inline distT="0" distB="0" distL="0" distR="0" wp14:anchorId="38B72272" wp14:editId="7DAA0425">
            <wp:extent cx="5648325" cy="3339572"/>
            <wp:effectExtent l="0" t="0" r="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485" cy="3356222"/>
                    </a:xfrm>
                    <a:prstGeom prst="rect">
                      <a:avLst/>
                    </a:prstGeom>
                    <a:noFill/>
                    <a:ln>
                      <a:noFill/>
                    </a:ln>
                  </pic:spPr>
                </pic:pic>
              </a:graphicData>
            </a:graphic>
          </wp:inline>
        </w:drawing>
      </w:r>
    </w:p>
    <w:p w14:paraId="3E8D68C9" w14:textId="080A931E" w:rsidR="00403CFD" w:rsidRPr="00275336" w:rsidRDefault="006E1EA6" w:rsidP="00403CFD">
      <w:pPr>
        <w:spacing w:after="120" w:line="240" w:lineRule="auto"/>
        <w:rPr>
          <w:rFonts w:ascii="Times New Roman" w:hAnsi="Times New Roman" w:cs="Times New Roman"/>
          <w:b/>
          <w:color w:val="8064A2" w:themeColor="accent4"/>
          <w:sz w:val="28"/>
          <w:szCs w:val="28"/>
        </w:rPr>
      </w:pPr>
      <w:r w:rsidRPr="00275336">
        <w:rPr>
          <w:rFonts w:ascii="Times New Roman" w:hAnsi="Times New Roman" w:cs="Times New Roman"/>
          <w:b/>
          <w:color w:val="8064A2" w:themeColor="accent4"/>
          <w:sz w:val="28"/>
          <w:szCs w:val="28"/>
        </w:rPr>
        <w:t xml:space="preserve">3.3. </w:t>
      </w:r>
      <w:r w:rsidR="00403CFD" w:rsidRPr="00275336">
        <w:rPr>
          <w:rFonts w:ascii="Times New Roman" w:hAnsi="Times New Roman" w:cs="Times New Roman"/>
          <w:b/>
          <w:color w:val="8064A2" w:themeColor="accent4"/>
          <w:sz w:val="28"/>
          <w:szCs w:val="28"/>
        </w:rPr>
        <w:t xml:space="preserve">Инвестиционные проекты, реализованные на территории городского округа «город Дербент» в </w:t>
      </w:r>
      <w:r w:rsidR="00ED6B74" w:rsidRPr="00275336">
        <w:rPr>
          <w:rFonts w:ascii="Times New Roman" w:hAnsi="Times New Roman" w:cs="Times New Roman"/>
          <w:b/>
          <w:color w:val="8064A2" w:themeColor="accent4"/>
          <w:sz w:val="28"/>
          <w:szCs w:val="28"/>
        </w:rPr>
        <w:t>202</w:t>
      </w:r>
      <w:r w:rsidR="00C04EF9" w:rsidRPr="00275336">
        <w:rPr>
          <w:rFonts w:ascii="Times New Roman" w:hAnsi="Times New Roman" w:cs="Times New Roman"/>
          <w:b/>
          <w:color w:val="8064A2" w:themeColor="accent4"/>
          <w:sz w:val="28"/>
          <w:szCs w:val="28"/>
        </w:rPr>
        <w:t>5</w:t>
      </w:r>
      <w:r w:rsidR="00ED6B74" w:rsidRPr="00275336">
        <w:rPr>
          <w:rFonts w:ascii="Times New Roman" w:hAnsi="Times New Roman" w:cs="Times New Roman"/>
          <w:b/>
          <w:color w:val="8064A2" w:themeColor="accent4"/>
          <w:sz w:val="28"/>
          <w:szCs w:val="28"/>
        </w:rPr>
        <w:t xml:space="preserve"> году.</w:t>
      </w:r>
    </w:p>
    <w:p w14:paraId="51F9C727" w14:textId="2390428B" w:rsidR="00403CFD" w:rsidRPr="00E82972" w:rsidRDefault="00403CFD" w:rsidP="00403CFD">
      <w:pPr>
        <w:spacing w:after="120" w:line="240" w:lineRule="auto"/>
        <w:ind w:left="-709"/>
        <w:rPr>
          <w:rFonts w:ascii="Times New Roman" w:hAnsi="Times New Roman" w:cs="Times New Roman"/>
          <w:b/>
          <w:bCs/>
          <w:sz w:val="28"/>
          <w:szCs w:val="28"/>
        </w:rPr>
      </w:pPr>
      <w:r w:rsidRPr="00E82972">
        <w:rPr>
          <w:rFonts w:ascii="Times New Roman" w:hAnsi="Times New Roman" w:cs="Times New Roman"/>
          <w:b/>
          <w:bCs/>
          <w:sz w:val="28"/>
          <w:szCs w:val="28"/>
        </w:rPr>
        <w:t>Частные инвестиции</w:t>
      </w:r>
      <w:r w:rsidR="00E82972">
        <w:rPr>
          <w:rFonts w:ascii="Times New Roman" w:hAnsi="Times New Roman" w:cs="Times New Roman"/>
          <w:b/>
          <w:bCs/>
          <w:sz w:val="28"/>
          <w:szCs w:val="28"/>
        </w:rPr>
        <w:t>:</w:t>
      </w:r>
    </w:p>
    <w:tbl>
      <w:tblPr>
        <w:tblStyle w:val="ac"/>
        <w:tblW w:w="10937" w:type="dxa"/>
        <w:tblInd w:w="-1048" w:type="dxa"/>
        <w:tblLook w:val="04A0" w:firstRow="1" w:lastRow="0" w:firstColumn="1" w:lastColumn="0" w:noHBand="0" w:noVBand="1"/>
      </w:tblPr>
      <w:tblGrid>
        <w:gridCol w:w="476"/>
        <w:gridCol w:w="2100"/>
        <w:gridCol w:w="3003"/>
        <w:gridCol w:w="5358"/>
      </w:tblGrid>
      <w:tr w:rsidR="00403CFD" w:rsidRPr="004E31CC" w14:paraId="4C944E94" w14:textId="77777777" w:rsidTr="00E82972">
        <w:tc>
          <w:tcPr>
            <w:tcW w:w="476" w:type="dxa"/>
            <w:vMerge w:val="restart"/>
          </w:tcPr>
          <w:p w14:paraId="7659FEBA" w14:textId="77777777" w:rsidR="00403CFD" w:rsidRPr="004E31CC" w:rsidRDefault="00403CFD" w:rsidP="00403CFD">
            <w:pPr>
              <w:rPr>
                <w:rFonts w:ascii="Times New Roman" w:hAnsi="Times New Roman" w:cs="Times New Roman"/>
                <w:b/>
                <w:sz w:val="28"/>
                <w:szCs w:val="28"/>
              </w:rPr>
            </w:pPr>
            <w:r w:rsidRPr="004E31CC">
              <w:rPr>
                <w:rFonts w:ascii="Times New Roman" w:hAnsi="Times New Roman" w:cs="Times New Roman"/>
                <w:b/>
                <w:sz w:val="28"/>
                <w:szCs w:val="28"/>
              </w:rPr>
              <w:t>1</w:t>
            </w:r>
          </w:p>
        </w:tc>
        <w:tc>
          <w:tcPr>
            <w:tcW w:w="2100" w:type="dxa"/>
            <w:vMerge w:val="restart"/>
          </w:tcPr>
          <w:p w14:paraId="758E246C" w14:textId="1E4BB5E6" w:rsidR="00403CFD" w:rsidRPr="004E31CC" w:rsidRDefault="00AD1648" w:rsidP="00497DF2">
            <w:pPr>
              <w:jc w:val="center"/>
              <w:rPr>
                <w:rFonts w:ascii="Times New Roman" w:hAnsi="Times New Roman" w:cs="Times New Roman"/>
                <w:b/>
                <w:sz w:val="28"/>
                <w:szCs w:val="28"/>
              </w:rPr>
            </w:pPr>
            <w:r>
              <w:rPr>
                <w:rFonts w:ascii="Times New Roman" w:hAnsi="Times New Roman" w:cs="Times New Roman"/>
                <w:b/>
                <w:sz w:val="28"/>
                <w:szCs w:val="28"/>
              </w:rPr>
              <w:t>Отель «</w:t>
            </w:r>
            <w:proofErr w:type="spellStart"/>
            <w:r>
              <w:rPr>
                <w:rFonts w:ascii="Times New Roman" w:hAnsi="Times New Roman" w:cs="Times New Roman"/>
                <w:b/>
                <w:sz w:val="28"/>
                <w:szCs w:val="28"/>
              </w:rPr>
              <w:t>Табарик</w:t>
            </w:r>
            <w:proofErr w:type="spellEnd"/>
            <w:r>
              <w:rPr>
                <w:rFonts w:ascii="Times New Roman" w:hAnsi="Times New Roman" w:cs="Times New Roman"/>
                <w:b/>
                <w:sz w:val="28"/>
                <w:szCs w:val="28"/>
              </w:rPr>
              <w:t>»</w:t>
            </w:r>
          </w:p>
        </w:tc>
        <w:tc>
          <w:tcPr>
            <w:tcW w:w="3003" w:type="dxa"/>
          </w:tcPr>
          <w:p w14:paraId="69183101"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Краткое описание</w:t>
            </w:r>
          </w:p>
        </w:tc>
        <w:tc>
          <w:tcPr>
            <w:tcW w:w="5358" w:type="dxa"/>
          </w:tcPr>
          <w:p w14:paraId="601CD13F" w14:textId="5E220524" w:rsidR="00403CFD" w:rsidRPr="004E31CC" w:rsidRDefault="00A17A80" w:rsidP="008C24E1">
            <w:pPr>
              <w:rPr>
                <w:rFonts w:ascii="Times New Roman" w:hAnsi="Times New Roman" w:cs="Times New Roman"/>
                <w:sz w:val="24"/>
                <w:szCs w:val="24"/>
              </w:rPr>
            </w:pPr>
            <w:r>
              <w:rPr>
                <w:rFonts w:ascii="Times New Roman" w:hAnsi="Times New Roman" w:cs="Times New Roman"/>
                <w:color w:val="262626"/>
                <w:sz w:val="24"/>
                <w:szCs w:val="24"/>
                <w:shd w:val="clear" w:color="auto" w:fill="FFFFFF"/>
              </w:rPr>
              <w:t xml:space="preserve">Строительство </w:t>
            </w:r>
            <w:r w:rsidR="008C24E1">
              <w:rPr>
                <w:rFonts w:ascii="Times New Roman" w:hAnsi="Times New Roman" w:cs="Times New Roman"/>
                <w:color w:val="262626"/>
                <w:sz w:val="24"/>
                <w:szCs w:val="24"/>
                <w:shd w:val="clear" w:color="auto" w:fill="FFFFFF"/>
              </w:rPr>
              <w:t>гостиничного</w:t>
            </w:r>
            <w:r w:rsidR="00D7584E">
              <w:rPr>
                <w:rFonts w:ascii="Times New Roman" w:hAnsi="Times New Roman" w:cs="Times New Roman"/>
                <w:color w:val="262626"/>
                <w:sz w:val="24"/>
                <w:szCs w:val="24"/>
                <w:shd w:val="clear" w:color="auto" w:fill="FFFFFF"/>
              </w:rPr>
              <w:t xml:space="preserve"> комплекса</w:t>
            </w:r>
            <w:r w:rsidR="00AD1648">
              <w:rPr>
                <w:rFonts w:ascii="Times New Roman" w:hAnsi="Times New Roman" w:cs="Times New Roman"/>
                <w:color w:val="262626"/>
                <w:sz w:val="24"/>
                <w:szCs w:val="24"/>
                <w:shd w:val="clear" w:color="auto" w:fill="FFFFFF"/>
              </w:rPr>
              <w:t>.</w:t>
            </w:r>
          </w:p>
        </w:tc>
      </w:tr>
      <w:tr w:rsidR="00403CFD" w:rsidRPr="004E31CC" w14:paraId="54518E51" w14:textId="77777777" w:rsidTr="00E82972">
        <w:tc>
          <w:tcPr>
            <w:tcW w:w="476" w:type="dxa"/>
            <w:vMerge/>
          </w:tcPr>
          <w:p w14:paraId="709764CC" w14:textId="77777777" w:rsidR="00403CFD" w:rsidRDefault="00403CFD" w:rsidP="00403CFD">
            <w:pPr>
              <w:rPr>
                <w:rFonts w:ascii="Times New Roman" w:hAnsi="Times New Roman" w:cs="Times New Roman"/>
                <w:sz w:val="28"/>
                <w:szCs w:val="28"/>
              </w:rPr>
            </w:pPr>
          </w:p>
        </w:tc>
        <w:tc>
          <w:tcPr>
            <w:tcW w:w="2100" w:type="dxa"/>
            <w:vMerge/>
          </w:tcPr>
          <w:p w14:paraId="7B02C890" w14:textId="77777777" w:rsidR="00403CFD" w:rsidRPr="004E31CC" w:rsidRDefault="00403CFD" w:rsidP="00403CFD">
            <w:pPr>
              <w:rPr>
                <w:rFonts w:ascii="Times New Roman" w:hAnsi="Times New Roman" w:cs="Times New Roman"/>
                <w:b/>
                <w:sz w:val="28"/>
                <w:szCs w:val="28"/>
              </w:rPr>
            </w:pPr>
          </w:p>
        </w:tc>
        <w:tc>
          <w:tcPr>
            <w:tcW w:w="3003" w:type="dxa"/>
          </w:tcPr>
          <w:p w14:paraId="34D5303A"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Сдача в эксплуатацию</w:t>
            </w:r>
          </w:p>
        </w:tc>
        <w:tc>
          <w:tcPr>
            <w:tcW w:w="5358" w:type="dxa"/>
          </w:tcPr>
          <w:p w14:paraId="71A7FAE8" w14:textId="5EE5375E" w:rsidR="00403CFD" w:rsidRPr="004E31CC" w:rsidRDefault="00A17A80" w:rsidP="00497DF2">
            <w:pPr>
              <w:rPr>
                <w:rFonts w:ascii="Times New Roman" w:hAnsi="Times New Roman" w:cs="Times New Roman"/>
                <w:sz w:val="24"/>
                <w:szCs w:val="24"/>
              </w:rPr>
            </w:pPr>
            <w:r>
              <w:rPr>
                <w:rFonts w:ascii="Times New Roman" w:hAnsi="Times New Roman" w:cs="Times New Roman"/>
                <w:sz w:val="24"/>
                <w:szCs w:val="24"/>
              </w:rPr>
              <w:t xml:space="preserve">Сдан в эксплуатацию в </w:t>
            </w:r>
            <w:r w:rsidR="00D7584E">
              <w:rPr>
                <w:rFonts w:ascii="Times New Roman" w:hAnsi="Times New Roman" w:cs="Times New Roman"/>
                <w:sz w:val="24"/>
                <w:szCs w:val="24"/>
              </w:rPr>
              <w:t>202</w:t>
            </w:r>
            <w:r w:rsidR="00AD1648">
              <w:rPr>
                <w:rFonts w:ascii="Times New Roman" w:hAnsi="Times New Roman" w:cs="Times New Roman"/>
                <w:sz w:val="24"/>
                <w:szCs w:val="24"/>
              </w:rPr>
              <w:t>5</w:t>
            </w:r>
            <w:r w:rsidR="00D7584E">
              <w:rPr>
                <w:rFonts w:ascii="Times New Roman" w:hAnsi="Times New Roman" w:cs="Times New Roman"/>
                <w:sz w:val="24"/>
                <w:szCs w:val="24"/>
              </w:rPr>
              <w:t xml:space="preserve"> г.</w:t>
            </w:r>
          </w:p>
        </w:tc>
      </w:tr>
      <w:tr w:rsidR="005568A5" w:rsidRPr="004E31CC" w14:paraId="556687BD" w14:textId="77777777" w:rsidTr="00E82972">
        <w:trPr>
          <w:trHeight w:val="364"/>
        </w:trPr>
        <w:tc>
          <w:tcPr>
            <w:tcW w:w="476" w:type="dxa"/>
            <w:vMerge/>
          </w:tcPr>
          <w:p w14:paraId="57CD92F7" w14:textId="77777777" w:rsidR="005568A5" w:rsidRDefault="005568A5" w:rsidP="00403CFD">
            <w:pPr>
              <w:rPr>
                <w:rFonts w:ascii="Times New Roman" w:hAnsi="Times New Roman" w:cs="Times New Roman"/>
                <w:sz w:val="28"/>
                <w:szCs w:val="28"/>
              </w:rPr>
            </w:pPr>
          </w:p>
        </w:tc>
        <w:tc>
          <w:tcPr>
            <w:tcW w:w="2100" w:type="dxa"/>
            <w:vMerge/>
          </w:tcPr>
          <w:p w14:paraId="048BE9E5" w14:textId="77777777" w:rsidR="005568A5" w:rsidRPr="004E31CC" w:rsidRDefault="005568A5" w:rsidP="00403CFD">
            <w:pPr>
              <w:rPr>
                <w:rFonts w:ascii="Times New Roman" w:hAnsi="Times New Roman" w:cs="Times New Roman"/>
                <w:b/>
                <w:sz w:val="28"/>
                <w:szCs w:val="28"/>
              </w:rPr>
            </w:pPr>
          </w:p>
        </w:tc>
        <w:tc>
          <w:tcPr>
            <w:tcW w:w="3003" w:type="dxa"/>
          </w:tcPr>
          <w:p w14:paraId="0698B9B5" w14:textId="6A1295E8" w:rsidR="005568A5" w:rsidRPr="00282E9D" w:rsidRDefault="005568A5" w:rsidP="00403CFD">
            <w:pPr>
              <w:rPr>
                <w:rFonts w:ascii="Times New Roman" w:hAnsi="Times New Roman" w:cs="Times New Roman"/>
              </w:rPr>
            </w:pPr>
            <w:r w:rsidRPr="00282E9D">
              <w:rPr>
                <w:rFonts w:ascii="Times New Roman" w:hAnsi="Times New Roman" w:cs="Times New Roman"/>
              </w:rPr>
              <w:t>Объем инвестиций млн.</w:t>
            </w:r>
            <w:r w:rsidR="00C22377">
              <w:rPr>
                <w:rFonts w:ascii="Times New Roman" w:hAnsi="Times New Roman" w:cs="Times New Roman"/>
              </w:rPr>
              <w:t xml:space="preserve"> </w:t>
            </w:r>
            <w:r w:rsidRPr="00282E9D">
              <w:rPr>
                <w:rFonts w:ascii="Times New Roman" w:hAnsi="Times New Roman" w:cs="Times New Roman"/>
              </w:rPr>
              <w:t>руб</w:t>
            </w:r>
            <w:r>
              <w:rPr>
                <w:rFonts w:ascii="Times New Roman" w:hAnsi="Times New Roman" w:cs="Times New Roman"/>
              </w:rPr>
              <w:t>.</w:t>
            </w:r>
          </w:p>
        </w:tc>
        <w:tc>
          <w:tcPr>
            <w:tcW w:w="5358" w:type="dxa"/>
          </w:tcPr>
          <w:p w14:paraId="2C18FB1E" w14:textId="56F6BDEF" w:rsidR="005568A5" w:rsidRPr="00437DB0" w:rsidRDefault="00AD1648" w:rsidP="00497DF2">
            <w:pPr>
              <w:rPr>
                <w:rFonts w:ascii="Times New Roman" w:hAnsi="Times New Roman" w:cs="Times New Roman"/>
                <w:sz w:val="24"/>
                <w:szCs w:val="24"/>
                <w:highlight w:val="yellow"/>
              </w:rPr>
            </w:pPr>
            <w:r>
              <w:rPr>
                <w:rFonts w:ascii="Times New Roman" w:hAnsi="Times New Roman" w:cs="Times New Roman"/>
                <w:sz w:val="24"/>
                <w:szCs w:val="24"/>
              </w:rPr>
              <w:t>200</w:t>
            </w:r>
            <w:r w:rsidR="005568A5" w:rsidRPr="00437DB0">
              <w:rPr>
                <w:rFonts w:ascii="Times New Roman" w:hAnsi="Times New Roman" w:cs="Times New Roman"/>
                <w:sz w:val="24"/>
                <w:szCs w:val="24"/>
              </w:rPr>
              <w:t xml:space="preserve"> млн.</w:t>
            </w:r>
            <w:r w:rsidR="00D7584E">
              <w:rPr>
                <w:rFonts w:ascii="Times New Roman" w:hAnsi="Times New Roman" w:cs="Times New Roman"/>
                <w:sz w:val="24"/>
                <w:szCs w:val="24"/>
              </w:rPr>
              <w:t xml:space="preserve"> </w:t>
            </w:r>
            <w:r w:rsidR="005568A5" w:rsidRPr="00437DB0">
              <w:rPr>
                <w:rFonts w:ascii="Times New Roman" w:hAnsi="Times New Roman" w:cs="Times New Roman"/>
                <w:sz w:val="24"/>
                <w:szCs w:val="24"/>
              </w:rPr>
              <w:t>руб.</w:t>
            </w:r>
          </w:p>
        </w:tc>
      </w:tr>
      <w:tr w:rsidR="00403CFD" w:rsidRPr="004E31CC" w14:paraId="786C6AF9" w14:textId="77777777" w:rsidTr="00E82972">
        <w:trPr>
          <w:trHeight w:val="567"/>
        </w:trPr>
        <w:tc>
          <w:tcPr>
            <w:tcW w:w="476" w:type="dxa"/>
            <w:vMerge/>
          </w:tcPr>
          <w:p w14:paraId="59722F55" w14:textId="77777777" w:rsidR="00403CFD" w:rsidRDefault="00403CFD" w:rsidP="00403CFD">
            <w:pPr>
              <w:rPr>
                <w:rFonts w:ascii="Times New Roman" w:hAnsi="Times New Roman" w:cs="Times New Roman"/>
                <w:sz w:val="28"/>
                <w:szCs w:val="28"/>
              </w:rPr>
            </w:pPr>
          </w:p>
        </w:tc>
        <w:tc>
          <w:tcPr>
            <w:tcW w:w="2100" w:type="dxa"/>
            <w:vMerge/>
          </w:tcPr>
          <w:p w14:paraId="0C8EA946" w14:textId="77777777" w:rsidR="00403CFD" w:rsidRPr="004E31CC" w:rsidRDefault="00403CFD" w:rsidP="00403CFD">
            <w:pPr>
              <w:rPr>
                <w:rFonts w:ascii="Times New Roman" w:hAnsi="Times New Roman" w:cs="Times New Roman"/>
                <w:b/>
                <w:sz w:val="28"/>
                <w:szCs w:val="28"/>
              </w:rPr>
            </w:pPr>
          </w:p>
        </w:tc>
        <w:tc>
          <w:tcPr>
            <w:tcW w:w="3003" w:type="dxa"/>
          </w:tcPr>
          <w:p w14:paraId="58008A4A" w14:textId="77777777" w:rsidR="00403CFD" w:rsidRPr="00282E9D" w:rsidRDefault="004E4169" w:rsidP="004E4169">
            <w:pPr>
              <w:rPr>
                <w:rFonts w:ascii="Times New Roman" w:hAnsi="Times New Roman" w:cs="Times New Roman"/>
              </w:rPr>
            </w:pPr>
            <w:r>
              <w:rPr>
                <w:rFonts w:ascii="Times New Roman" w:hAnsi="Times New Roman" w:cs="Times New Roman"/>
              </w:rPr>
              <w:t>Количество созданных</w:t>
            </w:r>
            <w:r w:rsidR="00403CFD" w:rsidRPr="00282E9D">
              <w:rPr>
                <w:rFonts w:ascii="Times New Roman" w:hAnsi="Times New Roman" w:cs="Times New Roman"/>
              </w:rPr>
              <w:t xml:space="preserve"> раб</w:t>
            </w:r>
            <w:r>
              <w:rPr>
                <w:rFonts w:ascii="Times New Roman" w:hAnsi="Times New Roman" w:cs="Times New Roman"/>
              </w:rPr>
              <w:t xml:space="preserve">очих </w:t>
            </w:r>
            <w:r w:rsidR="00403CFD" w:rsidRPr="00282E9D">
              <w:rPr>
                <w:rFonts w:ascii="Times New Roman" w:hAnsi="Times New Roman" w:cs="Times New Roman"/>
              </w:rPr>
              <w:t>мест</w:t>
            </w:r>
          </w:p>
        </w:tc>
        <w:tc>
          <w:tcPr>
            <w:tcW w:w="5358" w:type="dxa"/>
          </w:tcPr>
          <w:p w14:paraId="27C62B00" w14:textId="2DBFFF7A" w:rsidR="00403CFD" w:rsidRPr="00D7584E" w:rsidRDefault="00AD1648" w:rsidP="00D758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5530C9" w:rsidRPr="004E31CC" w14:paraId="443AD03D" w14:textId="77777777" w:rsidTr="00E82972">
        <w:trPr>
          <w:trHeight w:val="1092"/>
        </w:trPr>
        <w:tc>
          <w:tcPr>
            <w:tcW w:w="476" w:type="dxa"/>
            <w:vMerge w:val="restart"/>
          </w:tcPr>
          <w:p w14:paraId="7250D9B3" w14:textId="77777777" w:rsidR="005530C9" w:rsidRPr="004E31CC" w:rsidRDefault="005530C9" w:rsidP="00403CFD">
            <w:pPr>
              <w:rPr>
                <w:rFonts w:ascii="Times New Roman" w:hAnsi="Times New Roman" w:cs="Times New Roman"/>
                <w:b/>
                <w:sz w:val="28"/>
                <w:szCs w:val="28"/>
              </w:rPr>
            </w:pPr>
            <w:r w:rsidRPr="004E31CC">
              <w:rPr>
                <w:rFonts w:ascii="Times New Roman" w:hAnsi="Times New Roman" w:cs="Times New Roman"/>
                <w:b/>
                <w:sz w:val="28"/>
                <w:szCs w:val="28"/>
              </w:rPr>
              <w:t>2</w:t>
            </w:r>
          </w:p>
        </w:tc>
        <w:tc>
          <w:tcPr>
            <w:tcW w:w="2100" w:type="dxa"/>
            <w:vMerge w:val="restart"/>
          </w:tcPr>
          <w:p w14:paraId="39C57A3C" w14:textId="476FB4BF" w:rsidR="00497DF2" w:rsidRPr="00497DF2" w:rsidRDefault="001B70BE" w:rsidP="00D7584E">
            <w:pPr>
              <w:jc w:val="center"/>
              <w:rPr>
                <w:rFonts w:ascii="Times New Roman" w:hAnsi="Times New Roman" w:cs="Times New Roman"/>
                <w:b/>
                <w:sz w:val="28"/>
                <w:szCs w:val="28"/>
              </w:rPr>
            </w:pPr>
            <w:r>
              <w:rPr>
                <w:rFonts w:ascii="Times New Roman" w:hAnsi="Times New Roman" w:cs="Times New Roman"/>
                <w:b/>
                <w:sz w:val="28"/>
                <w:szCs w:val="28"/>
              </w:rPr>
              <w:t>Гостевой дом «АБА»</w:t>
            </w:r>
          </w:p>
        </w:tc>
        <w:tc>
          <w:tcPr>
            <w:tcW w:w="3003" w:type="dxa"/>
            <w:tcBorders>
              <w:bottom w:val="single" w:sz="4" w:space="0" w:color="auto"/>
            </w:tcBorders>
          </w:tcPr>
          <w:p w14:paraId="67EF1DB8" w14:textId="77777777"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358" w:type="dxa"/>
          </w:tcPr>
          <w:p w14:paraId="5B541873" w14:textId="74462068" w:rsidR="005530C9" w:rsidRPr="004E31CC" w:rsidRDefault="004E4169" w:rsidP="00497DF2">
            <w:pPr>
              <w:rPr>
                <w:rFonts w:ascii="Times New Roman" w:hAnsi="Times New Roman" w:cs="Times New Roman"/>
                <w:sz w:val="24"/>
                <w:szCs w:val="24"/>
              </w:rPr>
            </w:pPr>
            <w:r>
              <w:rPr>
                <w:rFonts w:ascii="Times New Roman" w:hAnsi="Times New Roman" w:cs="Times New Roman"/>
                <w:sz w:val="24"/>
                <w:szCs w:val="24"/>
              </w:rPr>
              <w:t xml:space="preserve">Строительство </w:t>
            </w:r>
            <w:r w:rsidR="00AD1648">
              <w:rPr>
                <w:rFonts w:ascii="Times New Roman" w:hAnsi="Times New Roman" w:cs="Times New Roman"/>
                <w:sz w:val="24"/>
                <w:szCs w:val="24"/>
              </w:rPr>
              <w:t>4-х этажной гостиницы.</w:t>
            </w:r>
          </w:p>
        </w:tc>
      </w:tr>
      <w:tr w:rsidR="005530C9" w:rsidRPr="004E31CC" w14:paraId="7C2B7E26" w14:textId="77777777" w:rsidTr="00E82972">
        <w:trPr>
          <w:trHeight w:val="311"/>
        </w:trPr>
        <w:tc>
          <w:tcPr>
            <w:tcW w:w="476" w:type="dxa"/>
            <w:vMerge/>
          </w:tcPr>
          <w:p w14:paraId="1F53938C" w14:textId="77777777" w:rsidR="005530C9" w:rsidRDefault="005530C9" w:rsidP="00403CFD">
            <w:pPr>
              <w:rPr>
                <w:rFonts w:ascii="Times New Roman" w:hAnsi="Times New Roman" w:cs="Times New Roman"/>
                <w:sz w:val="28"/>
                <w:szCs w:val="28"/>
              </w:rPr>
            </w:pPr>
          </w:p>
        </w:tc>
        <w:tc>
          <w:tcPr>
            <w:tcW w:w="2100" w:type="dxa"/>
            <w:vMerge/>
          </w:tcPr>
          <w:p w14:paraId="64501E1A" w14:textId="77777777" w:rsidR="005530C9" w:rsidRPr="004E31CC" w:rsidRDefault="005530C9" w:rsidP="00403CFD">
            <w:pPr>
              <w:rPr>
                <w:rFonts w:ascii="Times New Roman" w:hAnsi="Times New Roman" w:cs="Times New Roman"/>
                <w:b/>
                <w:sz w:val="28"/>
                <w:szCs w:val="28"/>
              </w:rPr>
            </w:pPr>
          </w:p>
        </w:tc>
        <w:tc>
          <w:tcPr>
            <w:tcW w:w="3003" w:type="dxa"/>
            <w:tcBorders>
              <w:top w:val="single" w:sz="4" w:space="0" w:color="auto"/>
            </w:tcBorders>
          </w:tcPr>
          <w:p w14:paraId="709FA6C8" w14:textId="0885A5E2" w:rsidR="005530C9" w:rsidRPr="00282E9D" w:rsidRDefault="005530C9" w:rsidP="00403CFD">
            <w:pPr>
              <w:rPr>
                <w:rFonts w:ascii="Times New Roman" w:hAnsi="Times New Roman" w:cs="Times New Roman"/>
              </w:rPr>
            </w:pPr>
            <w:r w:rsidRPr="00282E9D">
              <w:rPr>
                <w:rFonts w:ascii="Times New Roman" w:hAnsi="Times New Roman" w:cs="Times New Roman"/>
              </w:rPr>
              <w:t>Объем инвестиций млн.</w:t>
            </w:r>
            <w:r w:rsidR="00C22377">
              <w:rPr>
                <w:rFonts w:ascii="Times New Roman" w:hAnsi="Times New Roman" w:cs="Times New Roman"/>
              </w:rPr>
              <w:t xml:space="preserve"> </w:t>
            </w:r>
            <w:r w:rsidRPr="00282E9D">
              <w:rPr>
                <w:rFonts w:ascii="Times New Roman" w:hAnsi="Times New Roman" w:cs="Times New Roman"/>
              </w:rPr>
              <w:t>руб</w:t>
            </w:r>
            <w:r>
              <w:rPr>
                <w:rFonts w:ascii="Times New Roman" w:hAnsi="Times New Roman" w:cs="Times New Roman"/>
              </w:rPr>
              <w:t>.</w:t>
            </w:r>
          </w:p>
        </w:tc>
        <w:tc>
          <w:tcPr>
            <w:tcW w:w="5358" w:type="dxa"/>
          </w:tcPr>
          <w:p w14:paraId="37CE309B" w14:textId="2EF6B44C" w:rsidR="005530C9" w:rsidRPr="004E31CC" w:rsidRDefault="00AD1648" w:rsidP="00403CFD">
            <w:pPr>
              <w:rPr>
                <w:rFonts w:ascii="Times New Roman" w:hAnsi="Times New Roman" w:cs="Times New Roman"/>
                <w:sz w:val="24"/>
                <w:szCs w:val="24"/>
              </w:rPr>
            </w:pPr>
            <w:r>
              <w:rPr>
                <w:rFonts w:ascii="Times New Roman" w:hAnsi="Times New Roman" w:cs="Times New Roman"/>
                <w:sz w:val="24"/>
                <w:szCs w:val="24"/>
              </w:rPr>
              <w:t>17</w:t>
            </w:r>
            <w:r w:rsidR="0030260F">
              <w:rPr>
                <w:rFonts w:ascii="Times New Roman" w:hAnsi="Times New Roman" w:cs="Times New Roman"/>
                <w:sz w:val="24"/>
                <w:szCs w:val="24"/>
              </w:rPr>
              <w:t>0 млн. руб.</w:t>
            </w:r>
          </w:p>
        </w:tc>
      </w:tr>
      <w:tr w:rsidR="00403CFD" w:rsidRPr="004E31CC" w14:paraId="2528EC27" w14:textId="77777777" w:rsidTr="00036720">
        <w:trPr>
          <w:trHeight w:val="376"/>
        </w:trPr>
        <w:tc>
          <w:tcPr>
            <w:tcW w:w="476" w:type="dxa"/>
            <w:vMerge/>
          </w:tcPr>
          <w:p w14:paraId="2B9381D3" w14:textId="77777777" w:rsidR="00403CFD" w:rsidRDefault="00403CFD" w:rsidP="00403CFD">
            <w:pPr>
              <w:rPr>
                <w:rFonts w:ascii="Times New Roman" w:hAnsi="Times New Roman" w:cs="Times New Roman"/>
                <w:sz w:val="28"/>
                <w:szCs w:val="28"/>
              </w:rPr>
            </w:pPr>
          </w:p>
        </w:tc>
        <w:tc>
          <w:tcPr>
            <w:tcW w:w="2100" w:type="dxa"/>
            <w:vMerge/>
          </w:tcPr>
          <w:p w14:paraId="54E8459B" w14:textId="77777777" w:rsidR="00403CFD" w:rsidRPr="004E31CC" w:rsidRDefault="00403CFD" w:rsidP="00403CFD">
            <w:pPr>
              <w:rPr>
                <w:rFonts w:ascii="Times New Roman" w:hAnsi="Times New Roman" w:cs="Times New Roman"/>
                <w:b/>
                <w:sz w:val="28"/>
                <w:szCs w:val="28"/>
              </w:rPr>
            </w:pPr>
          </w:p>
        </w:tc>
        <w:tc>
          <w:tcPr>
            <w:tcW w:w="3003" w:type="dxa"/>
          </w:tcPr>
          <w:p w14:paraId="6DC32FDC"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Количество создаваемых раб.</w:t>
            </w:r>
            <w:r w:rsidR="00B56307">
              <w:rPr>
                <w:rFonts w:ascii="Times New Roman" w:hAnsi="Times New Roman" w:cs="Times New Roman"/>
              </w:rPr>
              <w:t xml:space="preserve"> </w:t>
            </w:r>
            <w:r w:rsidRPr="00282E9D">
              <w:rPr>
                <w:rFonts w:ascii="Times New Roman" w:hAnsi="Times New Roman" w:cs="Times New Roman"/>
              </w:rPr>
              <w:t>мест</w:t>
            </w:r>
          </w:p>
        </w:tc>
        <w:tc>
          <w:tcPr>
            <w:tcW w:w="5358" w:type="dxa"/>
          </w:tcPr>
          <w:p w14:paraId="02C31C7C" w14:textId="77777777" w:rsidR="00403CFD" w:rsidRDefault="00403CFD" w:rsidP="00036720">
            <w:pPr>
              <w:spacing w:after="120"/>
              <w:ind w:left="-709"/>
              <w:jc w:val="center"/>
              <w:rPr>
                <w:rFonts w:ascii="Times New Roman" w:hAnsi="Times New Roman" w:cs="Times New Roman"/>
                <w:sz w:val="24"/>
                <w:szCs w:val="24"/>
              </w:rPr>
            </w:pPr>
          </w:p>
          <w:p w14:paraId="741001FB" w14:textId="4C3398E7" w:rsidR="00036720" w:rsidRPr="004E31CC" w:rsidRDefault="00036720" w:rsidP="00036720">
            <w:pPr>
              <w:spacing w:after="120"/>
              <w:ind w:left="-709"/>
              <w:jc w:val="center"/>
              <w:rPr>
                <w:rFonts w:ascii="Times New Roman" w:hAnsi="Times New Roman" w:cs="Times New Roman"/>
                <w:sz w:val="24"/>
                <w:szCs w:val="24"/>
              </w:rPr>
            </w:pPr>
            <w:r>
              <w:rPr>
                <w:rFonts w:ascii="Times New Roman" w:hAnsi="Times New Roman" w:cs="Times New Roman"/>
                <w:sz w:val="24"/>
                <w:szCs w:val="24"/>
              </w:rPr>
              <w:t>9</w:t>
            </w:r>
          </w:p>
        </w:tc>
      </w:tr>
      <w:tr w:rsidR="005530C9" w:rsidRPr="008426FD" w14:paraId="7931A5CD" w14:textId="77777777" w:rsidTr="00E82972">
        <w:trPr>
          <w:trHeight w:val="323"/>
        </w:trPr>
        <w:tc>
          <w:tcPr>
            <w:tcW w:w="476" w:type="dxa"/>
            <w:vMerge w:val="restart"/>
          </w:tcPr>
          <w:p w14:paraId="2DF85249" w14:textId="77777777" w:rsidR="005530C9"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3</w:t>
            </w:r>
          </w:p>
        </w:tc>
        <w:tc>
          <w:tcPr>
            <w:tcW w:w="2100" w:type="dxa"/>
            <w:vMerge w:val="restart"/>
          </w:tcPr>
          <w:p w14:paraId="2A798440" w14:textId="77777777" w:rsidR="005530C9" w:rsidRPr="004E31CC" w:rsidRDefault="005530C9" w:rsidP="00403CFD">
            <w:pPr>
              <w:jc w:val="center"/>
              <w:rPr>
                <w:rFonts w:ascii="Times New Roman" w:hAnsi="Times New Roman" w:cs="Times New Roman"/>
                <w:b/>
                <w:sz w:val="28"/>
                <w:szCs w:val="28"/>
              </w:rPr>
            </w:pPr>
            <w:r>
              <w:rPr>
                <w:rFonts w:ascii="Times New Roman" w:hAnsi="Times New Roman" w:cs="Times New Roman"/>
                <w:b/>
                <w:sz w:val="28"/>
                <w:szCs w:val="28"/>
              </w:rPr>
              <w:t>Жилье</w:t>
            </w:r>
          </w:p>
        </w:tc>
        <w:tc>
          <w:tcPr>
            <w:tcW w:w="3003" w:type="dxa"/>
          </w:tcPr>
          <w:p w14:paraId="12D35AE7" w14:textId="77777777"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358" w:type="dxa"/>
          </w:tcPr>
          <w:p w14:paraId="5153069D" w14:textId="77777777" w:rsidR="005530C9" w:rsidRPr="008426FD" w:rsidRDefault="005530C9" w:rsidP="00403CFD">
            <w:pPr>
              <w:rPr>
                <w:rFonts w:ascii="Times New Roman" w:hAnsi="Times New Roman" w:cs="Times New Roman"/>
                <w:color w:val="FF0000"/>
                <w:sz w:val="24"/>
                <w:szCs w:val="24"/>
              </w:rPr>
            </w:pPr>
            <w:r>
              <w:rPr>
                <w:rFonts w:ascii="Times New Roman" w:hAnsi="Times New Roman" w:cs="Times New Roman"/>
                <w:sz w:val="24"/>
                <w:szCs w:val="24"/>
              </w:rPr>
              <w:t>Строительство многоквартирных домов, ИЖС</w:t>
            </w:r>
          </w:p>
        </w:tc>
      </w:tr>
      <w:tr w:rsidR="00403CFD" w:rsidRPr="008B0A64" w14:paraId="7D5D7FF6" w14:textId="77777777" w:rsidTr="00E82972">
        <w:tc>
          <w:tcPr>
            <w:tcW w:w="476" w:type="dxa"/>
            <w:vMerge/>
          </w:tcPr>
          <w:p w14:paraId="00B2917A" w14:textId="77777777" w:rsidR="00403CFD" w:rsidRDefault="00403CFD" w:rsidP="00403CFD">
            <w:pPr>
              <w:rPr>
                <w:rFonts w:ascii="Times New Roman" w:hAnsi="Times New Roman" w:cs="Times New Roman"/>
                <w:sz w:val="28"/>
                <w:szCs w:val="28"/>
              </w:rPr>
            </w:pPr>
          </w:p>
        </w:tc>
        <w:tc>
          <w:tcPr>
            <w:tcW w:w="2100" w:type="dxa"/>
            <w:vMerge/>
          </w:tcPr>
          <w:p w14:paraId="5D83AD4A" w14:textId="77777777" w:rsidR="00403CFD" w:rsidRPr="004E31CC" w:rsidRDefault="00403CFD" w:rsidP="00403CFD">
            <w:pPr>
              <w:rPr>
                <w:rFonts w:ascii="Times New Roman" w:hAnsi="Times New Roman" w:cs="Times New Roman"/>
                <w:b/>
                <w:sz w:val="28"/>
                <w:szCs w:val="28"/>
              </w:rPr>
            </w:pPr>
          </w:p>
        </w:tc>
        <w:tc>
          <w:tcPr>
            <w:tcW w:w="3003" w:type="dxa"/>
          </w:tcPr>
          <w:p w14:paraId="1F9BE406" w14:textId="5D184E6D" w:rsidR="00403CFD" w:rsidRPr="00282E9D" w:rsidRDefault="00403CFD" w:rsidP="00403CFD">
            <w:pPr>
              <w:rPr>
                <w:rFonts w:ascii="Times New Roman" w:hAnsi="Times New Roman" w:cs="Times New Roman"/>
              </w:rPr>
            </w:pPr>
            <w:r w:rsidRPr="00282E9D">
              <w:rPr>
                <w:rFonts w:ascii="Times New Roman" w:hAnsi="Times New Roman" w:cs="Times New Roman"/>
              </w:rPr>
              <w:t>Объем инвестиций млн.</w:t>
            </w:r>
            <w:r w:rsidR="00C22377">
              <w:rPr>
                <w:rFonts w:ascii="Times New Roman" w:hAnsi="Times New Roman" w:cs="Times New Roman"/>
              </w:rPr>
              <w:t xml:space="preserve"> </w:t>
            </w:r>
            <w:r w:rsidRPr="00282E9D">
              <w:rPr>
                <w:rFonts w:ascii="Times New Roman" w:hAnsi="Times New Roman" w:cs="Times New Roman"/>
              </w:rPr>
              <w:t>руб</w:t>
            </w:r>
            <w:r>
              <w:rPr>
                <w:rFonts w:ascii="Times New Roman" w:hAnsi="Times New Roman" w:cs="Times New Roman"/>
              </w:rPr>
              <w:t>.</w:t>
            </w:r>
          </w:p>
        </w:tc>
        <w:tc>
          <w:tcPr>
            <w:tcW w:w="5358" w:type="dxa"/>
          </w:tcPr>
          <w:p w14:paraId="3A878DF3" w14:textId="3767AC39" w:rsidR="00403CFD" w:rsidRPr="008B0A64" w:rsidRDefault="004C5371" w:rsidP="00497DF2">
            <w:pPr>
              <w:rPr>
                <w:rFonts w:ascii="Times New Roman" w:hAnsi="Times New Roman" w:cs="Times New Roman"/>
                <w:sz w:val="24"/>
                <w:szCs w:val="24"/>
              </w:rPr>
            </w:pPr>
            <w:r>
              <w:rPr>
                <w:rFonts w:ascii="Times New Roman" w:hAnsi="Times New Roman" w:cs="Times New Roman"/>
                <w:sz w:val="24"/>
                <w:szCs w:val="24"/>
              </w:rPr>
              <w:t>6</w:t>
            </w:r>
            <w:r w:rsidR="00141A51">
              <w:rPr>
                <w:rFonts w:ascii="Times New Roman" w:hAnsi="Times New Roman" w:cs="Times New Roman"/>
                <w:sz w:val="24"/>
                <w:szCs w:val="24"/>
              </w:rPr>
              <w:t xml:space="preserve"> </w:t>
            </w:r>
            <w:r>
              <w:rPr>
                <w:rFonts w:ascii="Times New Roman" w:hAnsi="Times New Roman" w:cs="Times New Roman"/>
                <w:sz w:val="24"/>
                <w:szCs w:val="24"/>
              </w:rPr>
              <w:t>370</w:t>
            </w:r>
            <w:r w:rsidR="00584E28">
              <w:rPr>
                <w:rFonts w:ascii="Times New Roman" w:hAnsi="Times New Roman" w:cs="Times New Roman"/>
                <w:sz w:val="24"/>
                <w:szCs w:val="24"/>
              </w:rPr>
              <w:t xml:space="preserve"> </w:t>
            </w:r>
            <w:r w:rsidR="00403CFD" w:rsidRPr="008B0A64">
              <w:rPr>
                <w:rFonts w:ascii="Times New Roman" w:hAnsi="Times New Roman" w:cs="Times New Roman"/>
                <w:sz w:val="24"/>
                <w:szCs w:val="24"/>
              </w:rPr>
              <w:t>млн.</w:t>
            </w:r>
            <w:r w:rsidR="00874D16">
              <w:rPr>
                <w:rFonts w:ascii="Times New Roman" w:hAnsi="Times New Roman" w:cs="Times New Roman"/>
                <w:sz w:val="24"/>
                <w:szCs w:val="24"/>
              </w:rPr>
              <w:t xml:space="preserve"> </w:t>
            </w:r>
            <w:r w:rsidR="00403CFD" w:rsidRPr="008B0A64">
              <w:rPr>
                <w:rFonts w:ascii="Times New Roman" w:hAnsi="Times New Roman" w:cs="Times New Roman"/>
                <w:sz w:val="24"/>
                <w:szCs w:val="24"/>
              </w:rPr>
              <w:t>руб</w:t>
            </w:r>
            <w:r w:rsidR="00CF3B9F">
              <w:rPr>
                <w:rFonts w:ascii="Times New Roman" w:hAnsi="Times New Roman" w:cs="Times New Roman"/>
                <w:sz w:val="24"/>
                <w:szCs w:val="24"/>
              </w:rPr>
              <w:t>.</w:t>
            </w:r>
          </w:p>
        </w:tc>
      </w:tr>
    </w:tbl>
    <w:tbl>
      <w:tblPr>
        <w:tblW w:w="10961" w:type="dxa"/>
        <w:tblInd w:w="-1061" w:type="dxa"/>
        <w:tblBorders>
          <w:left w:val="single" w:sz="4" w:space="0" w:color="auto"/>
          <w:bottom w:val="single" w:sz="4" w:space="0" w:color="auto"/>
          <w:right w:val="single" w:sz="4" w:space="0" w:color="auto"/>
        </w:tblBorders>
        <w:tblLook w:val="0000" w:firstRow="0" w:lastRow="0" w:firstColumn="0" w:lastColumn="0" w:noHBand="0" w:noVBand="0"/>
      </w:tblPr>
      <w:tblGrid>
        <w:gridCol w:w="489"/>
        <w:gridCol w:w="2091"/>
        <w:gridCol w:w="3012"/>
        <w:gridCol w:w="5369"/>
      </w:tblGrid>
      <w:tr w:rsidR="00E82972" w14:paraId="5616EF96" w14:textId="7C8861F2" w:rsidTr="00E82972">
        <w:trPr>
          <w:trHeight w:val="513"/>
        </w:trPr>
        <w:tc>
          <w:tcPr>
            <w:tcW w:w="489" w:type="dxa"/>
            <w:vMerge w:val="restart"/>
            <w:tcBorders>
              <w:right w:val="single" w:sz="4" w:space="0" w:color="auto"/>
            </w:tcBorders>
          </w:tcPr>
          <w:p w14:paraId="4077FC4D" w14:textId="1580DD16" w:rsidR="00E82972" w:rsidRDefault="00E82972" w:rsidP="00E82972">
            <w:pPr>
              <w:spacing w:after="120" w:line="240" w:lineRule="auto"/>
              <w:rPr>
                <w:rFonts w:ascii="Times New Roman" w:hAnsi="Times New Roman" w:cs="Times New Roman"/>
                <w:b/>
                <w:bCs/>
                <w:sz w:val="28"/>
                <w:szCs w:val="28"/>
              </w:rPr>
            </w:pPr>
            <w:r>
              <w:rPr>
                <w:rFonts w:ascii="Times New Roman" w:hAnsi="Times New Roman" w:cs="Times New Roman"/>
                <w:b/>
                <w:bCs/>
                <w:sz w:val="28"/>
                <w:szCs w:val="28"/>
              </w:rPr>
              <w:t>4</w:t>
            </w:r>
          </w:p>
        </w:tc>
        <w:tc>
          <w:tcPr>
            <w:tcW w:w="2091" w:type="dxa"/>
            <w:vMerge w:val="restart"/>
            <w:tcBorders>
              <w:top w:val="nil"/>
              <w:left w:val="single" w:sz="4" w:space="0" w:color="auto"/>
            </w:tcBorders>
          </w:tcPr>
          <w:p w14:paraId="4D52EF1C" w14:textId="77777777" w:rsidR="00E82972" w:rsidRDefault="00E82972" w:rsidP="00E82972">
            <w:pPr>
              <w:spacing w:after="120" w:line="240" w:lineRule="auto"/>
              <w:rPr>
                <w:rFonts w:ascii="Times New Roman" w:hAnsi="Times New Roman" w:cs="Times New Roman"/>
                <w:b/>
                <w:bCs/>
                <w:sz w:val="28"/>
                <w:szCs w:val="28"/>
              </w:rPr>
            </w:pPr>
          </w:p>
          <w:p w14:paraId="109067FD" w14:textId="60B8EC1D" w:rsidR="00E82972" w:rsidRPr="00E82972" w:rsidRDefault="00E82972" w:rsidP="00E82972">
            <w:pPr>
              <w:spacing w:after="0" w:line="240" w:lineRule="auto"/>
              <w:jc w:val="center"/>
              <w:rPr>
                <w:rFonts w:ascii="Times New Roman" w:hAnsi="Times New Roman" w:cs="Times New Roman"/>
                <w:b/>
                <w:bCs/>
                <w:sz w:val="28"/>
                <w:szCs w:val="28"/>
              </w:rPr>
            </w:pPr>
            <w:r w:rsidRPr="00E82972">
              <w:rPr>
                <w:rFonts w:ascii="Times New Roman" w:hAnsi="Times New Roman" w:cs="Times New Roman"/>
                <w:b/>
                <w:sz w:val="28"/>
                <w:szCs w:val="28"/>
              </w:rPr>
              <w:lastRenderedPageBreak/>
              <w:t>Ресторан «Stena resto»</w:t>
            </w:r>
          </w:p>
        </w:tc>
        <w:tc>
          <w:tcPr>
            <w:tcW w:w="3012" w:type="dxa"/>
            <w:tcBorders>
              <w:left w:val="single" w:sz="4" w:space="0" w:color="auto"/>
              <w:bottom w:val="single" w:sz="4" w:space="0" w:color="auto"/>
            </w:tcBorders>
          </w:tcPr>
          <w:p w14:paraId="42CDD10F" w14:textId="3B1DA9E1" w:rsidR="00E82972" w:rsidRPr="00E82972" w:rsidRDefault="00E82972" w:rsidP="00E82972">
            <w:pPr>
              <w:spacing w:after="0" w:line="240" w:lineRule="auto"/>
              <w:rPr>
                <w:rFonts w:ascii="Times New Roman" w:hAnsi="Times New Roman" w:cs="Times New Roman"/>
              </w:rPr>
            </w:pPr>
            <w:r w:rsidRPr="00E82972">
              <w:rPr>
                <w:rFonts w:ascii="Times New Roman" w:hAnsi="Times New Roman" w:cs="Times New Roman"/>
              </w:rPr>
              <w:lastRenderedPageBreak/>
              <w:t>Краткое описание</w:t>
            </w:r>
          </w:p>
          <w:p w14:paraId="1C6DFE9F" w14:textId="77777777" w:rsidR="00E82972" w:rsidRDefault="00E82972" w:rsidP="00E82972">
            <w:pPr>
              <w:spacing w:after="0" w:line="240" w:lineRule="auto"/>
              <w:rPr>
                <w:rFonts w:ascii="Times New Roman" w:hAnsi="Times New Roman" w:cs="Times New Roman"/>
                <w:b/>
                <w:bCs/>
                <w:sz w:val="28"/>
                <w:szCs w:val="28"/>
              </w:rPr>
            </w:pPr>
          </w:p>
        </w:tc>
        <w:tc>
          <w:tcPr>
            <w:tcW w:w="5369" w:type="dxa"/>
            <w:tcBorders>
              <w:left w:val="single" w:sz="4" w:space="0" w:color="auto"/>
              <w:bottom w:val="single" w:sz="4" w:space="0" w:color="auto"/>
            </w:tcBorders>
          </w:tcPr>
          <w:p w14:paraId="1FEBA2A7" w14:textId="0DB70A9F" w:rsidR="00E82972" w:rsidRPr="00793514" w:rsidRDefault="00793514" w:rsidP="00793514">
            <w:pPr>
              <w:spacing w:after="0" w:line="240" w:lineRule="auto"/>
              <w:rPr>
                <w:rFonts w:ascii="Times New Roman" w:hAnsi="Times New Roman" w:cs="Times New Roman"/>
                <w:sz w:val="24"/>
                <w:szCs w:val="24"/>
              </w:rPr>
            </w:pPr>
            <w:r w:rsidRPr="00793514">
              <w:rPr>
                <w:rFonts w:ascii="Times New Roman" w:hAnsi="Times New Roman" w:cs="Times New Roman"/>
                <w:sz w:val="24"/>
                <w:szCs w:val="24"/>
              </w:rPr>
              <w:t>Строительство ресторана</w:t>
            </w:r>
            <w:r>
              <w:rPr>
                <w:rFonts w:ascii="Times New Roman" w:hAnsi="Times New Roman" w:cs="Times New Roman"/>
                <w:sz w:val="24"/>
                <w:szCs w:val="24"/>
              </w:rPr>
              <w:t>.</w:t>
            </w:r>
          </w:p>
          <w:p w14:paraId="172274E8" w14:textId="77777777" w:rsidR="00E82972" w:rsidRDefault="00E82972" w:rsidP="00E82972">
            <w:pPr>
              <w:spacing w:after="120" w:line="240" w:lineRule="auto"/>
              <w:ind w:left="347"/>
              <w:rPr>
                <w:rFonts w:ascii="Times New Roman" w:hAnsi="Times New Roman" w:cs="Times New Roman"/>
                <w:b/>
                <w:bCs/>
                <w:sz w:val="28"/>
                <w:szCs w:val="28"/>
              </w:rPr>
            </w:pPr>
          </w:p>
        </w:tc>
      </w:tr>
      <w:tr w:rsidR="00E82972" w14:paraId="0FE7AC9C" w14:textId="77777777" w:rsidTr="00E82972">
        <w:trPr>
          <w:trHeight w:val="631"/>
        </w:trPr>
        <w:tc>
          <w:tcPr>
            <w:tcW w:w="489" w:type="dxa"/>
            <w:vMerge/>
            <w:tcBorders>
              <w:right w:val="single" w:sz="4" w:space="0" w:color="auto"/>
            </w:tcBorders>
          </w:tcPr>
          <w:p w14:paraId="50AE85E5" w14:textId="77777777" w:rsidR="00E82972" w:rsidRDefault="00E82972" w:rsidP="00E82972">
            <w:pPr>
              <w:spacing w:after="120" w:line="240" w:lineRule="auto"/>
              <w:rPr>
                <w:rFonts w:ascii="Times New Roman" w:hAnsi="Times New Roman" w:cs="Times New Roman"/>
                <w:b/>
                <w:bCs/>
                <w:sz w:val="28"/>
                <w:szCs w:val="28"/>
              </w:rPr>
            </w:pPr>
          </w:p>
        </w:tc>
        <w:tc>
          <w:tcPr>
            <w:tcW w:w="2091" w:type="dxa"/>
            <w:vMerge/>
            <w:tcBorders>
              <w:left w:val="single" w:sz="4" w:space="0" w:color="auto"/>
              <w:bottom w:val="single" w:sz="4" w:space="0" w:color="auto"/>
            </w:tcBorders>
          </w:tcPr>
          <w:p w14:paraId="525377E9" w14:textId="77777777" w:rsidR="00E82972" w:rsidRDefault="00E82972" w:rsidP="00E82972">
            <w:pPr>
              <w:spacing w:after="120" w:line="240" w:lineRule="auto"/>
              <w:rPr>
                <w:rFonts w:ascii="Times New Roman" w:hAnsi="Times New Roman" w:cs="Times New Roman"/>
                <w:b/>
                <w:bCs/>
                <w:sz w:val="28"/>
                <w:szCs w:val="28"/>
              </w:rPr>
            </w:pPr>
          </w:p>
        </w:tc>
        <w:tc>
          <w:tcPr>
            <w:tcW w:w="3012" w:type="dxa"/>
            <w:tcBorders>
              <w:top w:val="single" w:sz="4" w:space="0" w:color="auto"/>
              <w:left w:val="single" w:sz="4" w:space="0" w:color="auto"/>
            </w:tcBorders>
          </w:tcPr>
          <w:p w14:paraId="672BF7B0" w14:textId="70303772" w:rsidR="00E82972" w:rsidRPr="00793514" w:rsidRDefault="00E82972" w:rsidP="00E82972">
            <w:pPr>
              <w:spacing w:after="0" w:line="240" w:lineRule="auto"/>
              <w:rPr>
                <w:rFonts w:ascii="Times New Roman" w:hAnsi="Times New Roman" w:cs="Times New Roman"/>
                <w:sz w:val="24"/>
                <w:szCs w:val="24"/>
              </w:rPr>
            </w:pPr>
            <w:r w:rsidRPr="00793514">
              <w:rPr>
                <w:rFonts w:ascii="Times New Roman" w:hAnsi="Times New Roman" w:cs="Times New Roman"/>
                <w:sz w:val="24"/>
                <w:szCs w:val="24"/>
              </w:rPr>
              <w:t>Объем инвестиций млн. руб.</w:t>
            </w:r>
          </w:p>
        </w:tc>
        <w:tc>
          <w:tcPr>
            <w:tcW w:w="5369" w:type="dxa"/>
            <w:tcBorders>
              <w:top w:val="single" w:sz="4" w:space="0" w:color="auto"/>
              <w:left w:val="single" w:sz="4" w:space="0" w:color="auto"/>
            </w:tcBorders>
          </w:tcPr>
          <w:p w14:paraId="1CCA172C" w14:textId="27D53594" w:rsidR="00E82972" w:rsidRPr="00793514" w:rsidRDefault="00793514" w:rsidP="00E82972">
            <w:pPr>
              <w:rPr>
                <w:rFonts w:ascii="Times New Roman" w:hAnsi="Times New Roman" w:cs="Times New Roman"/>
                <w:sz w:val="24"/>
                <w:szCs w:val="24"/>
              </w:rPr>
            </w:pPr>
            <w:r w:rsidRPr="00793514">
              <w:rPr>
                <w:rFonts w:ascii="Times New Roman" w:hAnsi="Times New Roman" w:cs="Times New Roman"/>
                <w:sz w:val="24"/>
                <w:szCs w:val="24"/>
              </w:rPr>
              <w:t>100 млн. руб.</w:t>
            </w:r>
          </w:p>
        </w:tc>
      </w:tr>
    </w:tbl>
    <w:p w14:paraId="283F159B" w14:textId="77777777" w:rsidR="00E82972" w:rsidRDefault="00E82972" w:rsidP="00403CFD">
      <w:pPr>
        <w:spacing w:after="120" w:line="240" w:lineRule="auto"/>
        <w:ind w:left="-709"/>
        <w:rPr>
          <w:rFonts w:ascii="Times New Roman" w:hAnsi="Times New Roman" w:cs="Times New Roman"/>
          <w:b/>
          <w:bCs/>
          <w:sz w:val="28"/>
          <w:szCs w:val="28"/>
        </w:rPr>
      </w:pPr>
    </w:p>
    <w:p w14:paraId="25A4CD37" w14:textId="77777777" w:rsidR="00E82972" w:rsidRDefault="00E82972" w:rsidP="00403CFD">
      <w:pPr>
        <w:spacing w:after="120" w:line="240" w:lineRule="auto"/>
        <w:ind w:left="-709"/>
        <w:rPr>
          <w:rFonts w:ascii="Times New Roman" w:hAnsi="Times New Roman" w:cs="Times New Roman"/>
          <w:b/>
          <w:bCs/>
          <w:sz w:val="28"/>
          <w:szCs w:val="28"/>
        </w:rPr>
      </w:pPr>
    </w:p>
    <w:p w14:paraId="0702F4A9" w14:textId="172C9D8C" w:rsidR="00403CFD" w:rsidRPr="00E82972" w:rsidRDefault="00403CFD" w:rsidP="00403CFD">
      <w:pPr>
        <w:spacing w:after="120" w:line="240" w:lineRule="auto"/>
        <w:ind w:left="-709"/>
        <w:rPr>
          <w:rFonts w:ascii="Times New Roman" w:hAnsi="Times New Roman" w:cs="Times New Roman"/>
          <w:b/>
          <w:bCs/>
          <w:sz w:val="28"/>
          <w:szCs w:val="28"/>
        </w:rPr>
      </w:pPr>
      <w:r w:rsidRPr="00E82972">
        <w:rPr>
          <w:rFonts w:ascii="Times New Roman" w:hAnsi="Times New Roman" w:cs="Times New Roman"/>
          <w:b/>
          <w:bCs/>
          <w:sz w:val="28"/>
          <w:szCs w:val="28"/>
        </w:rPr>
        <w:t>Бюджетное финансирование</w:t>
      </w:r>
      <w:r w:rsidR="00E82972">
        <w:rPr>
          <w:rFonts w:ascii="Times New Roman" w:hAnsi="Times New Roman" w:cs="Times New Roman"/>
          <w:b/>
          <w:bCs/>
          <w:sz w:val="28"/>
          <w:szCs w:val="28"/>
        </w:rPr>
        <w:t>:</w:t>
      </w:r>
    </w:p>
    <w:tbl>
      <w:tblPr>
        <w:tblStyle w:val="ac"/>
        <w:tblW w:w="10937" w:type="dxa"/>
        <w:tblInd w:w="-1048" w:type="dxa"/>
        <w:tblLook w:val="04A0" w:firstRow="1" w:lastRow="0" w:firstColumn="1" w:lastColumn="0" w:noHBand="0" w:noVBand="1"/>
      </w:tblPr>
      <w:tblGrid>
        <w:gridCol w:w="356"/>
        <w:gridCol w:w="2150"/>
        <w:gridCol w:w="2922"/>
        <w:gridCol w:w="5509"/>
      </w:tblGrid>
      <w:tr w:rsidR="00403CFD" w:rsidRPr="008426FD" w14:paraId="0D47260C" w14:textId="77777777" w:rsidTr="00403CFD">
        <w:tc>
          <w:tcPr>
            <w:tcW w:w="356" w:type="dxa"/>
            <w:vMerge w:val="restart"/>
          </w:tcPr>
          <w:p w14:paraId="1770A747" w14:textId="77777777" w:rsidR="00403CFD" w:rsidRPr="004E31CC" w:rsidRDefault="00403CFD" w:rsidP="00403CFD">
            <w:pPr>
              <w:rPr>
                <w:rFonts w:ascii="Times New Roman" w:hAnsi="Times New Roman" w:cs="Times New Roman"/>
                <w:b/>
                <w:sz w:val="28"/>
                <w:szCs w:val="28"/>
              </w:rPr>
            </w:pPr>
            <w:r>
              <w:rPr>
                <w:rFonts w:ascii="Times New Roman" w:hAnsi="Times New Roman" w:cs="Times New Roman"/>
                <w:b/>
                <w:sz w:val="28"/>
                <w:szCs w:val="28"/>
              </w:rPr>
              <w:t>4</w:t>
            </w:r>
          </w:p>
        </w:tc>
        <w:tc>
          <w:tcPr>
            <w:tcW w:w="2150" w:type="dxa"/>
            <w:vMerge w:val="restart"/>
          </w:tcPr>
          <w:p w14:paraId="57CE04E4" w14:textId="15346DD8" w:rsidR="00403CFD" w:rsidRPr="004E31CC" w:rsidRDefault="004460EF" w:rsidP="00403CFD">
            <w:pPr>
              <w:jc w:val="center"/>
              <w:rPr>
                <w:rFonts w:ascii="Times New Roman" w:hAnsi="Times New Roman" w:cs="Times New Roman"/>
                <w:b/>
                <w:sz w:val="28"/>
                <w:szCs w:val="28"/>
              </w:rPr>
            </w:pPr>
            <w:r>
              <w:rPr>
                <w:rFonts w:ascii="Times New Roman" w:hAnsi="Times New Roman" w:cs="Times New Roman"/>
                <w:b/>
                <w:sz w:val="28"/>
                <w:szCs w:val="28"/>
              </w:rPr>
              <w:t xml:space="preserve">Строительство </w:t>
            </w:r>
            <w:r w:rsidR="0097483F">
              <w:rPr>
                <w:rFonts w:ascii="Times New Roman" w:hAnsi="Times New Roman" w:cs="Times New Roman"/>
                <w:b/>
                <w:sz w:val="28"/>
                <w:szCs w:val="28"/>
              </w:rPr>
              <w:t>Дворца спорта</w:t>
            </w:r>
          </w:p>
        </w:tc>
        <w:tc>
          <w:tcPr>
            <w:tcW w:w="2922" w:type="dxa"/>
          </w:tcPr>
          <w:p w14:paraId="159E7E37"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Краткое описание</w:t>
            </w:r>
          </w:p>
        </w:tc>
        <w:tc>
          <w:tcPr>
            <w:tcW w:w="5509" w:type="dxa"/>
          </w:tcPr>
          <w:p w14:paraId="7C5CC038" w14:textId="39FDCA77" w:rsidR="00403CFD" w:rsidRPr="00584E28" w:rsidRDefault="0009401D" w:rsidP="004460EF">
            <w:pPr>
              <w:rPr>
                <w:rFonts w:ascii="Times New Roman" w:hAnsi="Times New Roman" w:cs="Times New Roman"/>
              </w:rPr>
            </w:pPr>
            <w:r>
              <w:rPr>
                <w:rFonts w:ascii="Times New Roman" w:hAnsi="Times New Roman" w:cs="Times New Roman"/>
              </w:rPr>
              <w:t xml:space="preserve">Строительство </w:t>
            </w:r>
            <w:r w:rsidR="00ED0740">
              <w:rPr>
                <w:rFonts w:ascii="Times New Roman" w:hAnsi="Times New Roman" w:cs="Times New Roman"/>
              </w:rPr>
              <w:t>дворца спорта</w:t>
            </w:r>
            <w:r w:rsidR="0097483F">
              <w:rPr>
                <w:rFonts w:ascii="Times New Roman" w:hAnsi="Times New Roman" w:cs="Times New Roman"/>
              </w:rPr>
              <w:t xml:space="preserve">. </w:t>
            </w:r>
            <w:r w:rsidR="00ED0740">
              <w:rPr>
                <w:rFonts w:ascii="Times New Roman" w:hAnsi="Times New Roman" w:cs="Times New Roman"/>
              </w:rPr>
              <w:t>Дворец</w:t>
            </w:r>
            <w:r w:rsidR="0097483F">
              <w:rPr>
                <w:rFonts w:ascii="Times New Roman" w:hAnsi="Times New Roman" w:cs="Times New Roman"/>
              </w:rPr>
              <w:t xml:space="preserve"> рассчитан на </w:t>
            </w:r>
            <w:r w:rsidR="00ED0740">
              <w:rPr>
                <w:rFonts w:ascii="Times New Roman" w:hAnsi="Times New Roman" w:cs="Times New Roman"/>
              </w:rPr>
              <w:t>2500</w:t>
            </w:r>
            <w:r w:rsidR="0097483F">
              <w:rPr>
                <w:rFonts w:ascii="Times New Roman" w:hAnsi="Times New Roman" w:cs="Times New Roman"/>
              </w:rPr>
              <w:t xml:space="preserve"> мест</w:t>
            </w:r>
          </w:p>
        </w:tc>
      </w:tr>
      <w:tr w:rsidR="00403CFD" w:rsidRPr="004E31CC" w14:paraId="55627FE4" w14:textId="77777777" w:rsidTr="00403CFD">
        <w:tc>
          <w:tcPr>
            <w:tcW w:w="356" w:type="dxa"/>
            <w:vMerge/>
          </w:tcPr>
          <w:p w14:paraId="7D8B5E04" w14:textId="77777777" w:rsidR="00403CFD" w:rsidRDefault="00403CFD" w:rsidP="00403CFD">
            <w:pPr>
              <w:rPr>
                <w:rFonts w:ascii="Times New Roman" w:hAnsi="Times New Roman" w:cs="Times New Roman"/>
                <w:sz w:val="28"/>
                <w:szCs w:val="28"/>
              </w:rPr>
            </w:pPr>
          </w:p>
        </w:tc>
        <w:tc>
          <w:tcPr>
            <w:tcW w:w="2150" w:type="dxa"/>
            <w:vMerge/>
          </w:tcPr>
          <w:p w14:paraId="66A2C07A" w14:textId="77777777" w:rsidR="00403CFD" w:rsidRPr="004E31CC" w:rsidRDefault="00403CFD" w:rsidP="00403CFD">
            <w:pPr>
              <w:rPr>
                <w:rFonts w:ascii="Times New Roman" w:hAnsi="Times New Roman" w:cs="Times New Roman"/>
                <w:b/>
                <w:sz w:val="28"/>
                <w:szCs w:val="28"/>
              </w:rPr>
            </w:pPr>
          </w:p>
        </w:tc>
        <w:tc>
          <w:tcPr>
            <w:tcW w:w="2922" w:type="dxa"/>
          </w:tcPr>
          <w:p w14:paraId="0CBF006F"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Сдача в эксплуатацию</w:t>
            </w:r>
          </w:p>
        </w:tc>
        <w:tc>
          <w:tcPr>
            <w:tcW w:w="5509" w:type="dxa"/>
          </w:tcPr>
          <w:p w14:paraId="16805C52" w14:textId="44FBB172" w:rsidR="00403CFD" w:rsidRPr="004E31CC" w:rsidRDefault="00584E28" w:rsidP="004460EF">
            <w:pPr>
              <w:rPr>
                <w:rFonts w:ascii="Times New Roman" w:hAnsi="Times New Roman" w:cs="Times New Roman"/>
                <w:sz w:val="24"/>
                <w:szCs w:val="24"/>
              </w:rPr>
            </w:pPr>
            <w:r>
              <w:rPr>
                <w:rFonts w:ascii="Times New Roman" w:hAnsi="Times New Roman" w:cs="Times New Roman"/>
                <w:sz w:val="24"/>
                <w:szCs w:val="24"/>
              </w:rPr>
              <w:t>202</w:t>
            </w:r>
            <w:r w:rsidR="0097483F">
              <w:rPr>
                <w:rFonts w:ascii="Times New Roman" w:hAnsi="Times New Roman" w:cs="Times New Roman"/>
                <w:sz w:val="24"/>
                <w:szCs w:val="24"/>
              </w:rPr>
              <w:t>6</w:t>
            </w:r>
          </w:p>
        </w:tc>
      </w:tr>
      <w:tr w:rsidR="00403CFD" w:rsidRPr="008B0A64" w14:paraId="67A60671" w14:textId="77777777" w:rsidTr="00403CFD">
        <w:tc>
          <w:tcPr>
            <w:tcW w:w="356" w:type="dxa"/>
            <w:vMerge/>
          </w:tcPr>
          <w:p w14:paraId="3ED14052" w14:textId="77777777" w:rsidR="00403CFD" w:rsidRDefault="00403CFD" w:rsidP="00403CFD">
            <w:pPr>
              <w:rPr>
                <w:rFonts w:ascii="Times New Roman" w:hAnsi="Times New Roman" w:cs="Times New Roman"/>
                <w:sz w:val="28"/>
                <w:szCs w:val="28"/>
              </w:rPr>
            </w:pPr>
          </w:p>
        </w:tc>
        <w:tc>
          <w:tcPr>
            <w:tcW w:w="2150" w:type="dxa"/>
            <w:vMerge/>
          </w:tcPr>
          <w:p w14:paraId="7C9D523E" w14:textId="77777777" w:rsidR="00403CFD" w:rsidRPr="004E31CC" w:rsidRDefault="00403CFD" w:rsidP="00403CFD">
            <w:pPr>
              <w:rPr>
                <w:rFonts w:ascii="Times New Roman" w:hAnsi="Times New Roman" w:cs="Times New Roman"/>
                <w:b/>
                <w:sz w:val="28"/>
                <w:szCs w:val="28"/>
              </w:rPr>
            </w:pPr>
          </w:p>
        </w:tc>
        <w:tc>
          <w:tcPr>
            <w:tcW w:w="2922" w:type="dxa"/>
          </w:tcPr>
          <w:p w14:paraId="3A69072A" w14:textId="634E45B3" w:rsidR="00403CFD" w:rsidRPr="00282E9D" w:rsidRDefault="00403CFD" w:rsidP="00403CFD">
            <w:pPr>
              <w:rPr>
                <w:rFonts w:ascii="Times New Roman" w:hAnsi="Times New Roman" w:cs="Times New Roman"/>
              </w:rPr>
            </w:pPr>
            <w:r w:rsidRPr="00282E9D">
              <w:rPr>
                <w:rFonts w:ascii="Times New Roman" w:hAnsi="Times New Roman" w:cs="Times New Roman"/>
              </w:rPr>
              <w:t>Объем инвестиций млн.</w:t>
            </w:r>
            <w:r w:rsidR="00C22377">
              <w:rPr>
                <w:rFonts w:ascii="Times New Roman" w:hAnsi="Times New Roman" w:cs="Times New Roman"/>
              </w:rPr>
              <w:t xml:space="preserve"> </w:t>
            </w:r>
            <w:r w:rsidRPr="00282E9D">
              <w:rPr>
                <w:rFonts w:ascii="Times New Roman" w:hAnsi="Times New Roman" w:cs="Times New Roman"/>
              </w:rPr>
              <w:t>руб</w:t>
            </w:r>
            <w:r>
              <w:rPr>
                <w:rFonts w:ascii="Times New Roman" w:hAnsi="Times New Roman" w:cs="Times New Roman"/>
              </w:rPr>
              <w:t>.</w:t>
            </w:r>
          </w:p>
        </w:tc>
        <w:tc>
          <w:tcPr>
            <w:tcW w:w="5509" w:type="dxa"/>
          </w:tcPr>
          <w:p w14:paraId="6A44ACCC" w14:textId="7F9A7DEA" w:rsidR="00403CFD" w:rsidRPr="008B0A64" w:rsidRDefault="00ED0740" w:rsidP="00403CFD">
            <w:pPr>
              <w:rPr>
                <w:rFonts w:ascii="Times New Roman" w:hAnsi="Times New Roman" w:cs="Times New Roman"/>
                <w:sz w:val="24"/>
                <w:szCs w:val="24"/>
              </w:rPr>
            </w:pPr>
            <w:r>
              <w:rPr>
                <w:rFonts w:ascii="Times New Roman" w:hAnsi="Times New Roman" w:cs="Times New Roman"/>
                <w:sz w:val="24"/>
                <w:szCs w:val="24"/>
              </w:rPr>
              <w:t xml:space="preserve">2 363 </w:t>
            </w:r>
            <w:r w:rsidR="00C14C53">
              <w:rPr>
                <w:rFonts w:ascii="Times New Roman" w:hAnsi="Times New Roman" w:cs="Times New Roman"/>
                <w:sz w:val="24"/>
                <w:szCs w:val="24"/>
              </w:rPr>
              <w:t>млн. руб.</w:t>
            </w:r>
            <w:r w:rsidR="0097483F">
              <w:rPr>
                <w:rFonts w:ascii="Times New Roman" w:hAnsi="Times New Roman" w:cs="Times New Roman"/>
                <w:sz w:val="24"/>
                <w:szCs w:val="24"/>
              </w:rPr>
              <w:t xml:space="preserve"> </w:t>
            </w:r>
          </w:p>
        </w:tc>
      </w:tr>
      <w:tr w:rsidR="005530C9" w:rsidRPr="00A96EE9" w14:paraId="52956B2A" w14:textId="77777777" w:rsidTr="005530C9">
        <w:trPr>
          <w:gridAfter w:val="3"/>
          <w:wAfter w:w="10581" w:type="dxa"/>
          <w:trHeight w:val="322"/>
        </w:trPr>
        <w:tc>
          <w:tcPr>
            <w:tcW w:w="356" w:type="dxa"/>
            <w:vMerge/>
          </w:tcPr>
          <w:p w14:paraId="67521250" w14:textId="77777777" w:rsidR="005530C9" w:rsidRDefault="005530C9" w:rsidP="00403CFD">
            <w:pPr>
              <w:rPr>
                <w:rFonts w:ascii="Times New Roman" w:hAnsi="Times New Roman" w:cs="Times New Roman"/>
                <w:sz w:val="28"/>
                <w:szCs w:val="28"/>
              </w:rPr>
            </w:pPr>
          </w:p>
        </w:tc>
      </w:tr>
      <w:tr w:rsidR="00584E28" w:rsidRPr="00A96EE9" w14:paraId="478C1D0B" w14:textId="77777777" w:rsidTr="00403CFD">
        <w:tc>
          <w:tcPr>
            <w:tcW w:w="356" w:type="dxa"/>
            <w:vMerge w:val="restart"/>
          </w:tcPr>
          <w:p w14:paraId="493D1DDF" w14:textId="77777777" w:rsidR="00584E28"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5</w:t>
            </w:r>
          </w:p>
        </w:tc>
        <w:tc>
          <w:tcPr>
            <w:tcW w:w="2150" w:type="dxa"/>
            <w:vMerge w:val="restart"/>
          </w:tcPr>
          <w:p w14:paraId="48AFD844" w14:textId="77777777" w:rsidR="00584E28" w:rsidRPr="004E31CC" w:rsidRDefault="00460A21" w:rsidP="00F42C18">
            <w:pPr>
              <w:jc w:val="center"/>
              <w:rPr>
                <w:rFonts w:ascii="Times New Roman" w:hAnsi="Times New Roman" w:cs="Times New Roman"/>
                <w:b/>
                <w:sz w:val="28"/>
                <w:szCs w:val="28"/>
              </w:rPr>
            </w:pPr>
            <w:r>
              <w:rPr>
                <w:rFonts w:ascii="Times New Roman" w:hAnsi="Times New Roman" w:cs="Times New Roman"/>
                <w:b/>
                <w:sz w:val="28"/>
                <w:szCs w:val="28"/>
              </w:rPr>
              <w:t>УКС (ГП)</w:t>
            </w:r>
          </w:p>
        </w:tc>
        <w:tc>
          <w:tcPr>
            <w:tcW w:w="2922" w:type="dxa"/>
          </w:tcPr>
          <w:p w14:paraId="1D0883E5" w14:textId="77777777" w:rsidR="00584E28" w:rsidRPr="00282E9D" w:rsidRDefault="00584E28" w:rsidP="00F42C18">
            <w:pPr>
              <w:rPr>
                <w:rFonts w:ascii="Times New Roman" w:hAnsi="Times New Roman" w:cs="Times New Roman"/>
              </w:rPr>
            </w:pPr>
            <w:r w:rsidRPr="00282E9D">
              <w:rPr>
                <w:rFonts w:ascii="Times New Roman" w:hAnsi="Times New Roman" w:cs="Times New Roman"/>
              </w:rPr>
              <w:t>Краткое описание</w:t>
            </w:r>
          </w:p>
        </w:tc>
        <w:tc>
          <w:tcPr>
            <w:tcW w:w="5509" w:type="dxa"/>
          </w:tcPr>
          <w:p w14:paraId="6AB89DD6" w14:textId="623A6A72" w:rsidR="00584E28" w:rsidRPr="004E31CC" w:rsidRDefault="00460A21" w:rsidP="00F42C18">
            <w:pPr>
              <w:rPr>
                <w:rFonts w:ascii="Times New Roman" w:hAnsi="Times New Roman" w:cs="Times New Roman"/>
                <w:sz w:val="24"/>
                <w:szCs w:val="24"/>
              </w:rPr>
            </w:pPr>
            <w:r>
              <w:rPr>
                <w:rFonts w:ascii="Times New Roman" w:hAnsi="Times New Roman" w:cs="Times New Roman"/>
                <w:sz w:val="24"/>
                <w:szCs w:val="24"/>
              </w:rPr>
              <w:t xml:space="preserve">Реализация Гос. программы «Комплексное </w:t>
            </w:r>
            <w:r w:rsidR="00125B5F">
              <w:rPr>
                <w:rFonts w:ascii="Times New Roman" w:hAnsi="Times New Roman" w:cs="Times New Roman"/>
                <w:sz w:val="24"/>
                <w:szCs w:val="24"/>
              </w:rPr>
              <w:t>те</w:t>
            </w:r>
            <w:r w:rsidR="00036720">
              <w:rPr>
                <w:rFonts w:ascii="Times New Roman" w:hAnsi="Times New Roman" w:cs="Times New Roman"/>
                <w:sz w:val="24"/>
                <w:szCs w:val="24"/>
              </w:rPr>
              <w:t>р</w:t>
            </w:r>
            <w:r w:rsidR="00125B5F">
              <w:rPr>
                <w:rFonts w:ascii="Times New Roman" w:hAnsi="Times New Roman" w:cs="Times New Roman"/>
                <w:sz w:val="24"/>
                <w:szCs w:val="24"/>
              </w:rPr>
              <w:t xml:space="preserve">риториальное </w:t>
            </w:r>
            <w:r>
              <w:rPr>
                <w:rFonts w:ascii="Times New Roman" w:hAnsi="Times New Roman" w:cs="Times New Roman"/>
                <w:sz w:val="24"/>
                <w:szCs w:val="24"/>
              </w:rPr>
              <w:t xml:space="preserve">развитие </w:t>
            </w:r>
            <w:r w:rsidR="00036720">
              <w:rPr>
                <w:rFonts w:ascii="Times New Roman" w:hAnsi="Times New Roman" w:cs="Times New Roman"/>
                <w:sz w:val="24"/>
                <w:szCs w:val="24"/>
              </w:rPr>
              <w:t>городского округа</w:t>
            </w:r>
            <w:r>
              <w:rPr>
                <w:rFonts w:ascii="Times New Roman" w:hAnsi="Times New Roman" w:cs="Times New Roman"/>
                <w:sz w:val="24"/>
                <w:szCs w:val="24"/>
              </w:rPr>
              <w:t xml:space="preserve"> «</w:t>
            </w:r>
            <w:r w:rsidR="00036720">
              <w:rPr>
                <w:rFonts w:ascii="Times New Roman" w:hAnsi="Times New Roman" w:cs="Times New Roman"/>
                <w:sz w:val="24"/>
                <w:szCs w:val="24"/>
              </w:rPr>
              <w:t>г</w:t>
            </w:r>
            <w:r>
              <w:rPr>
                <w:rFonts w:ascii="Times New Roman" w:hAnsi="Times New Roman" w:cs="Times New Roman"/>
                <w:sz w:val="24"/>
                <w:szCs w:val="24"/>
              </w:rPr>
              <w:t>ород Дербент»</w:t>
            </w:r>
            <w:r w:rsidR="00036720">
              <w:rPr>
                <w:rFonts w:ascii="Times New Roman" w:hAnsi="Times New Roman" w:cs="Times New Roman"/>
                <w:sz w:val="24"/>
                <w:szCs w:val="24"/>
              </w:rPr>
              <w:t>»</w:t>
            </w:r>
          </w:p>
        </w:tc>
      </w:tr>
      <w:tr w:rsidR="00460A21" w:rsidRPr="00A96EE9" w14:paraId="1AC59802" w14:textId="77777777" w:rsidTr="00460A21">
        <w:trPr>
          <w:gridAfter w:val="2"/>
          <w:wAfter w:w="8431" w:type="dxa"/>
          <w:trHeight w:val="322"/>
        </w:trPr>
        <w:tc>
          <w:tcPr>
            <w:tcW w:w="356" w:type="dxa"/>
            <w:vMerge/>
          </w:tcPr>
          <w:p w14:paraId="654303F6" w14:textId="77777777" w:rsidR="00460A21" w:rsidRDefault="00460A21" w:rsidP="00403CFD">
            <w:pPr>
              <w:rPr>
                <w:rFonts w:ascii="Times New Roman" w:hAnsi="Times New Roman" w:cs="Times New Roman"/>
                <w:sz w:val="28"/>
                <w:szCs w:val="28"/>
              </w:rPr>
            </w:pPr>
          </w:p>
        </w:tc>
        <w:tc>
          <w:tcPr>
            <w:tcW w:w="2150" w:type="dxa"/>
            <w:vMerge/>
          </w:tcPr>
          <w:p w14:paraId="56FBF3D2" w14:textId="77777777" w:rsidR="00460A21" w:rsidRPr="00584E28" w:rsidRDefault="00460A21" w:rsidP="00403CFD">
            <w:pPr>
              <w:rPr>
                <w:rFonts w:ascii="Times New Roman" w:hAnsi="Times New Roman" w:cs="Times New Roman"/>
                <w:b/>
                <w:color w:val="FF0000"/>
                <w:sz w:val="28"/>
                <w:szCs w:val="28"/>
              </w:rPr>
            </w:pPr>
          </w:p>
        </w:tc>
      </w:tr>
      <w:tr w:rsidR="00584E28" w:rsidRPr="004E31CC" w14:paraId="7A2F08F5" w14:textId="77777777" w:rsidTr="005530C9">
        <w:trPr>
          <w:trHeight w:val="60"/>
        </w:trPr>
        <w:tc>
          <w:tcPr>
            <w:tcW w:w="356" w:type="dxa"/>
            <w:vMerge/>
          </w:tcPr>
          <w:p w14:paraId="29653A9A" w14:textId="77777777" w:rsidR="00584E28" w:rsidRDefault="00584E28" w:rsidP="00403CFD">
            <w:pPr>
              <w:rPr>
                <w:rFonts w:ascii="Times New Roman" w:hAnsi="Times New Roman" w:cs="Times New Roman"/>
                <w:sz w:val="28"/>
                <w:szCs w:val="28"/>
              </w:rPr>
            </w:pPr>
          </w:p>
        </w:tc>
        <w:tc>
          <w:tcPr>
            <w:tcW w:w="2150" w:type="dxa"/>
            <w:vMerge/>
          </w:tcPr>
          <w:p w14:paraId="2B85F06D" w14:textId="77777777" w:rsidR="00584E28" w:rsidRPr="00584E28" w:rsidRDefault="00584E28" w:rsidP="00403CFD">
            <w:pPr>
              <w:rPr>
                <w:rFonts w:ascii="Times New Roman" w:hAnsi="Times New Roman" w:cs="Times New Roman"/>
                <w:b/>
                <w:color w:val="FF0000"/>
                <w:sz w:val="28"/>
                <w:szCs w:val="28"/>
              </w:rPr>
            </w:pPr>
          </w:p>
        </w:tc>
        <w:tc>
          <w:tcPr>
            <w:tcW w:w="2922" w:type="dxa"/>
          </w:tcPr>
          <w:p w14:paraId="4C654E34" w14:textId="4CD4CD9A" w:rsidR="00584E28" w:rsidRPr="00584E28" w:rsidRDefault="00584E28" w:rsidP="00403CFD">
            <w:pPr>
              <w:rPr>
                <w:rFonts w:ascii="Times New Roman" w:hAnsi="Times New Roman" w:cs="Times New Roman"/>
                <w:color w:val="FF0000"/>
              </w:rPr>
            </w:pPr>
            <w:r w:rsidRPr="00282E9D">
              <w:rPr>
                <w:rFonts w:ascii="Times New Roman" w:hAnsi="Times New Roman" w:cs="Times New Roman"/>
              </w:rPr>
              <w:t>Объем инвестиций млн.</w:t>
            </w:r>
            <w:r w:rsidR="00C22377">
              <w:rPr>
                <w:rFonts w:ascii="Times New Roman" w:hAnsi="Times New Roman" w:cs="Times New Roman"/>
              </w:rPr>
              <w:t xml:space="preserve"> </w:t>
            </w:r>
            <w:r w:rsidRPr="00282E9D">
              <w:rPr>
                <w:rFonts w:ascii="Times New Roman" w:hAnsi="Times New Roman" w:cs="Times New Roman"/>
              </w:rPr>
              <w:t>руб</w:t>
            </w:r>
            <w:r>
              <w:rPr>
                <w:rFonts w:ascii="Times New Roman" w:hAnsi="Times New Roman" w:cs="Times New Roman"/>
              </w:rPr>
              <w:t>.</w:t>
            </w:r>
          </w:p>
        </w:tc>
        <w:tc>
          <w:tcPr>
            <w:tcW w:w="5509" w:type="dxa"/>
          </w:tcPr>
          <w:p w14:paraId="6575FB1A" w14:textId="5B4C2BF9" w:rsidR="00584E28" w:rsidRPr="00584E28" w:rsidRDefault="0097483F" w:rsidP="00403CFD">
            <w:pPr>
              <w:rPr>
                <w:rFonts w:ascii="Times New Roman" w:hAnsi="Times New Roman" w:cs="Times New Roman"/>
                <w:color w:val="FF0000"/>
                <w:sz w:val="24"/>
                <w:szCs w:val="24"/>
              </w:rPr>
            </w:pPr>
            <w:r>
              <w:rPr>
                <w:rFonts w:ascii="Times New Roman" w:hAnsi="Times New Roman" w:cs="Times New Roman"/>
                <w:sz w:val="24"/>
                <w:szCs w:val="24"/>
              </w:rPr>
              <w:t>5</w:t>
            </w:r>
            <w:r w:rsidR="00125B5F">
              <w:rPr>
                <w:rFonts w:ascii="Times New Roman" w:hAnsi="Times New Roman" w:cs="Times New Roman"/>
                <w:sz w:val="24"/>
                <w:szCs w:val="24"/>
              </w:rPr>
              <w:t>45</w:t>
            </w:r>
            <w:r w:rsidR="00460A21">
              <w:rPr>
                <w:rFonts w:ascii="Times New Roman" w:hAnsi="Times New Roman" w:cs="Times New Roman"/>
                <w:sz w:val="24"/>
                <w:szCs w:val="24"/>
              </w:rPr>
              <w:t xml:space="preserve"> млн. руб.</w:t>
            </w:r>
          </w:p>
        </w:tc>
      </w:tr>
    </w:tbl>
    <w:p w14:paraId="79778A26" w14:textId="77777777" w:rsidR="00403CFD" w:rsidRDefault="00403CFD" w:rsidP="00403CFD">
      <w:pPr>
        <w:spacing w:after="120" w:line="240" w:lineRule="auto"/>
        <w:rPr>
          <w:rFonts w:ascii="Times New Roman" w:hAnsi="Times New Roman" w:cs="Times New Roman"/>
          <w:sz w:val="28"/>
          <w:szCs w:val="28"/>
        </w:rPr>
      </w:pPr>
    </w:p>
    <w:p w14:paraId="79FBCA6A" w14:textId="77777777" w:rsidR="00E56D40" w:rsidRPr="00275336" w:rsidRDefault="00E56D40" w:rsidP="00403CFD">
      <w:pPr>
        <w:spacing w:after="120" w:line="240" w:lineRule="auto"/>
        <w:rPr>
          <w:rFonts w:ascii="Times New Roman" w:hAnsi="Times New Roman" w:cs="Times New Roman"/>
          <w:color w:val="8064A2" w:themeColor="accent4"/>
          <w:sz w:val="28"/>
          <w:szCs w:val="28"/>
        </w:rPr>
      </w:pPr>
    </w:p>
    <w:p w14:paraId="4B913307" w14:textId="77777777" w:rsidR="00403CFD" w:rsidRPr="00275336" w:rsidRDefault="00584E28" w:rsidP="00403CFD">
      <w:pPr>
        <w:spacing w:after="120" w:line="240" w:lineRule="auto"/>
        <w:rPr>
          <w:rFonts w:ascii="Times New Roman" w:hAnsi="Times New Roman" w:cs="Times New Roman"/>
          <w:b/>
          <w:color w:val="8064A2" w:themeColor="accent4"/>
          <w:sz w:val="28"/>
          <w:szCs w:val="28"/>
        </w:rPr>
      </w:pPr>
      <w:r w:rsidRPr="00275336">
        <w:rPr>
          <w:rFonts w:ascii="Times New Roman" w:hAnsi="Times New Roman" w:cs="Times New Roman"/>
          <w:b/>
          <w:color w:val="8064A2" w:themeColor="accent4"/>
          <w:sz w:val="28"/>
          <w:szCs w:val="28"/>
        </w:rPr>
        <w:t>3.4</w:t>
      </w:r>
      <w:r w:rsidR="006E1EA6" w:rsidRPr="00275336">
        <w:rPr>
          <w:rFonts w:ascii="Times New Roman" w:hAnsi="Times New Roman" w:cs="Times New Roman"/>
          <w:b/>
          <w:color w:val="8064A2" w:themeColor="accent4"/>
          <w:sz w:val="28"/>
          <w:szCs w:val="28"/>
        </w:rPr>
        <w:t xml:space="preserve">. </w:t>
      </w:r>
      <w:r w:rsidR="004460EF" w:rsidRPr="00275336">
        <w:rPr>
          <w:rFonts w:ascii="Times New Roman" w:hAnsi="Times New Roman" w:cs="Times New Roman"/>
          <w:b/>
          <w:color w:val="8064A2" w:themeColor="accent4"/>
          <w:sz w:val="28"/>
          <w:szCs w:val="28"/>
        </w:rPr>
        <w:t>И</w:t>
      </w:r>
      <w:r w:rsidR="00403CFD" w:rsidRPr="00275336">
        <w:rPr>
          <w:rFonts w:ascii="Times New Roman" w:hAnsi="Times New Roman" w:cs="Times New Roman"/>
          <w:b/>
          <w:color w:val="8064A2" w:themeColor="accent4"/>
          <w:sz w:val="28"/>
          <w:szCs w:val="28"/>
        </w:rPr>
        <w:t xml:space="preserve">нвестиционные проекты, </w:t>
      </w:r>
      <w:r w:rsidR="004460EF" w:rsidRPr="00275336">
        <w:rPr>
          <w:rFonts w:ascii="Times New Roman" w:hAnsi="Times New Roman" w:cs="Times New Roman"/>
          <w:b/>
          <w:color w:val="8064A2" w:themeColor="accent4"/>
          <w:sz w:val="28"/>
          <w:szCs w:val="28"/>
        </w:rPr>
        <w:t>реализованные</w:t>
      </w:r>
      <w:r w:rsidR="00403CFD" w:rsidRPr="00275336">
        <w:rPr>
          <w:rFonts w:ascii="Times New Roman" w:hAnsi="Times New Roman" w:cs="Times New Roman"/>
          <w:b/>
          <w:color w:val="8064A2" w:themeColor="accent4"/>
          <w:sz w:val="28"/>
          <w:szCs w:val="28"/>
        </w:rPr>
        <w:t xml:space="preserve"> на территории городского округа «город Дербент» </w:t>
      </w:r>
    </w:p>
    <w:p w14:paraId="1C5F6A63" w14:textId="39436EA8" w:rsidR="00403CFD" w:rsidRPr="00C73833" w:rsidRDefault="00403CFD" w:rsidP="00403CFD">
      <w:pPr>
        <w:pStyle w:val="a5"/>
        <w:ind w:left="-851"/>
        <w:rPr>
          <w:rFonts w:ascii="Times New Roman" w:hAnsi="Times New Roman"/>
          <w:b/>
          <w:bCs/>
          <w:sz w:val="20"/>
          <w:szCs w:val="20"/>
        </w:rPr>
      </w:pPr>
      <w:r w:rsidRPr="00C73833">
        <w:rPr>
          <w:rFonts w:ascii="Times New Roman" w:hAnsi="Times New Roman"/>
          <w:b/>
          <w:bCs/>
          <w:sz w:val="28"/>
          <w:szCs w:val="28"/>
        </w:rPr>
        <w:t>Частные инвестиции</w:t>
      </w:r>
      <w:r w:rsidR="00C73833" w:rsidRPr="00C73833">
        <w:rPr>
          <w:rFonts w:ascii="Times New Roman" w:hAnsi="Times New Roman"/>
          <w:b/>
          <w:bCs/>
          <w:sz w:val="28"/>
          <w:szCs w:val="28"/>
        </w:rPr>
        <w:t>:</w:t>
      </w:r>
    </w:p>
    <w:tbl>
      <w:tblPr>
        <w:tblStyle w:val="ac"/>
        <w:tblW w:w="11057" w:type="dxa"/>
        <w:tblInd w:w="-1168" w:type="dxa"/>
        <w:tblLook w:val="04A0" w:firstRow="1" w:lastRow="0" w:firstColumn="1" w:lastColumn="0" w:noHBand="0" w:noVBand="1"/>
      </w:tblPr>
      <w:tblGrid>
        <w:gridCol w:w="356"/>
        <w:gridCol w:w="2499"/>
        <w:gridCol w:w="2854"/>
        <w:gridCol w:w="5348"/>
      </w:tblGrid>
      <w:tr w:rsidR="005530C9" w:rsidRPr="004E31CC" w14:paraId="2AB050A4" w14:textId="77777777" w:rsidTr="00E151CD">
        <w:trPr>
          <w:trHeight w:val="589"/>
        </w:trPr>
        <w:tc>
          <w:tcPr>
            <w:tcW w:w="356" w:type="dxa"/>
            <w:vMerge w:val="restart"/>
          </w:tcPr>
          <w:p w14:paraId="13811F73" w14:textId="77777777" w:rsidR="005530C9"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1</w:t>
            </w:r>
          </w:p>
        </w:tc>
        <w:tc>
          <w:tcPr>
            <w:tcW w:w="2499" w:type="dxa"/>
            <w:vMerge w:val="restart"/>
          </w:tcPr>
          <w:p w14:paraId="5BA03D31" w14:textId="77777777" w:rsidR="005530C9" w:rsidRPr="00584E28" w:rsidRDefault="000D2061" w:rsidP="000D2061">
            <w:pPr>
              <w:rPr>
                <w:rFonts w:ascii="Times New Roman" w:hAnsi="Times New Roman" w:cs="Times New Roman"/>
                <w:b/>
                <w:sz w:val="28"/>
                <w:szCs w:val="28"/>
              </w:rPr>
            </w:pPr>
            <w:r>
              <w:rPr>
                <w:rFonts w:ascii="Times New Roman" w:hAnsi="Times New Roman" w:cs="Times New Roman"/>
                <w:b/>
                <w:sz w:val="28"/>
                <w:szCs w:val="28"/>
              </w:rPr>
              <w:t xml:space="preserve">Строительство </w:t>
            </w:r>
            <w:r w:rsidR="004460EF">
              <w:rPr>
                <w:rFonts w:ascii="Times New Roman" w:hAnsi="Times New Roman" w:cs="Times New Roman"/>
                <w:b/>
                <w:sz w:val="28"/>
                <w:szCs w:val="28"/>
              </w:rPr>
              <w:t>гостиниц</w:t>
            </w:r>
            <w:r w:rsidR="005530C9" w:rsidRPr="00584E28">
              <w:rPr>
                <w:rFonts w:ascii="Times New Roman" w:hAnsi="Times New Roman" w:cs="Times New Roman"/>
                <w:b/>
                <w:sz w:val="28"/>
                <w:szCs w:val="28"/>
              </w:rPr>
              <w:br/>
            </w:r>
          </w:p>
          <w:p w14:paraId="2D586668" w14:textId="77777777" w:rsidR="005530C9" w:rsidRPr="004E31CC" w:rsidRDefault="005530C9" w:rsidP="00403CFD">
            <w:pPr>
              <w:jc w:val="center"/>
              <w:rPr>
                <w:rFonts w:ascii="Times New Roman" w:hAnsi="Times New Roman" w:cs="Times New Roman"/>
                <w:b/>
                <w:sz w:val="28"/>
                <w:szCs w:val="28"/>
              </w:rPr>
            </w:pPr>
          </w:p>
        </w:tc>
        <w:tc>
          <w:tcPr>
            <w:tcW w:w="2854" w:type="dxa"/>
          </w:tcPr>
          <w:p w14:paraId="335D62F2" w14:textId="77777777" w:rsidR="005530C9" w:rsidRPr="00282E9D" w:rsidRDefault="005530C9" w:rsidP="000F35EB">
            <w:pPr>
              <w:rPr>
                <w:rFonts w:ascii="Times New Roman" w:hAnsi="Times New Roman" w:cs="Times New Roman"/>
              </w:rPr>
            </w:pPr>
            <w:r w:rsidRPr="00282E9D">
              <w:rPr>
                <w:rFonts w:ascii="Times New Roman" w:hAnsi="Times New Roman" w:cs="Times New Roman"/>
              </w:rPr>
              <w:t>Краткое описание</w:t>
            </w:r>
          </w:p>
        </w:tc>
        <w:tc>
          <w:tcPr>
            <w:tcW w:w="5348" w:type="dxa"/>
          </w:tcPr>
          <w:p w14:paraId="20A9BC7A" w14:textId="77777777" w:rsidR="005530C9" w:rsidRPr="00584E28" w:rsidRDefault="005530C9" w:rsidP="004460EF">
            <w:pPr>
              <w:rPr>
                <w:rFonts w:ascii="Times New Roman" w:hAnsi="Times New Roman" w:cs="Times New Roman"/>
              </w:rPr>
            </w:pPr>
            <w:r w:rsidRPr="00584E28">
              <w:rPr>
                <w:rFonts w:ascii="Times New Roman" w:hAnsi="Times New Roman" w:cs="Times New Roman"/>
              </w:rPr>
              <w:t xml:space="preserve">Строительство </w:t>
            </w:r>
            <w:r w:rsidR="004460EF">
              <w:rPr>
                <w:rFonts w:ascii="Times New Roman" w:hAnsi="Times New Roman" w:cs="Times New Roman"/>
              </w:rPr>
              <w:t>гостиниц.</w:t>
            </w:r>
          </w:p>
        </w:tc>
      </w:tr>
      <w:tr w:rsidR="00584E28" w:rsidRPr="004E31CC" w14:paraId="4F1313D3" w14:textId="77777777" w:rsidTr="00E151CD">
        <w:trPr>
          <w:trHeight w:val="413"/>
        </w:trPr>
        <w:tc>
          <w:tcPr>
            <w:tcW w:w="356" w:type="dxa"/>
            <w:vMerge/>
          </w:tcPr>
          <w:p w14:paraId="49125F85" w14:textId="77777777" w:rsidR="00584E28" w:rsidRDefault="00584E28" w:rsidP="00403CFD">
            <w:pPr>
              <w:rPr>
                <w:rFonts w:ascii="Times New Roman" w:hAnsi="Times New Roman" w:cs="Times New Roman"/>
                <w:sz w:val="28"/>
                <w:szCs w:val="28"/>
              </w:rPr>
            </w:pPr>
          </w:p>
        </w:tc>
        <w:tc>
          <w:tcPr>
            <w:tcW w:w="2499" w:type="dxa"/>
            <w:vMerge/>
          </w:tcPr>
          <w:p w14:paraId="60E75724" w14:textId="77777777" w:rsidR="00584E28" w:rsidRPr="004E31CC" w:rsidRDefault="00584E28" w:rsidP="00403CFD">
            <w:pPr>
              <w:rPr>
                <w:rFonts w:ascii="Times New Roman" w:hAnsi="Times New Roman" w:cs="Times New Roman"/>
                <w:b/>
                <w:sz w:val="28"/>
                <w:szCs w:val="28"/>
              </w:rPr>
            </w:pPr>
          </w:p>
        </w:tc>
        <w:tc>
          <w:tcPr>
            <w:tcW w:w="2854" w:type="dxa"/>
          </w:tcPr>
          <w:p w14:paraId="2606FA83" w14:textId="1AE0642A" w:rsidR="00584E28" w:rsidRPr="00282E9D" w:rsidRDefault="00584E28" w:rsidP="000F35EB">
            <w:pPr>
              <w:rPr>
                <w:rFonts w:ascii="Times New Roman" w:hAnsi="Times New Roman" w:cs="Times New Roman"/>
              </w:rPr>
            </w:pPr>
            <w:r w:rsidRPr="00282E9D">
              <w:rPr>
                <w:rFonts w:ascii="Times New Roman" w:hAnsi="Times New Roman" w:cs="Times New Roman"/>
              </w:rPr>
              <w:t>Объем инвестиций млн.</w:t>
            </w:r>
            <w:r w:rsidR="00C22377">
              <w:rPr>
                <w:rFonts w:ascii="Times New Roman" w:hAnsi="Times New Roman" w:cs="Times New Roman"/>
              </w:rPr>
              <w:t xml:space="preserve"> </w:t>
            </w:r>
            <w:r w:rsidRPr="00282E9D">
              <w:rPr>
                <w:rFonts w:ascii="Times New Roman" w:hAnsi="Times New Roman" w:cs="Times New Roman"/>
              </w:rPr>
              <w:t>руб</w:t>
            </w:r>
            <w:r>
              <w:rPr>
                <w:rFonts w:ascii="Times New Roman" w:hAnsi="Times New Roman" w:cs="Times New Roman"/>
              </w:rPr>
              <w:t>.</w:t>
            </w:r>
          </w:p>
        </w:tc>
        <w:tc>
          <w:tcPr>
            <w:tcW w:w="5348" w:type="dxa"/>
          </w:tcPr>
          <w:p w14:paraId="74C545C9" w14:textId="55C18854" w:rsidR="00584E28" w:rsidRPr="004E31CC" w:rsidRDefault="0009594C" w:rsidP="004460EF">
            <w:pPr>
              <w:rPr>
                <w:rFonts w:ascii="Times New Roman" w:hAnsi="Times New Roman" w:cs="Times New Roman"/>
                <w:sz w:val="24"/>
                <w:szCs w:val="24"/>
              </w:rPr>
            </w:pPr>
            <w:r>
              <w:rPr>
                <w:rFonts w:ascii="Times New Roman" w:hAnsi="Times New Roman" w:cs="Times New Roman"/>
                <w:sz w:val="24"/>
                <w:szCs w:val="24"/>
              </w:rPr>
              <w:t>1 468</w:t>
            </w:r>
            <w:r w:rsidR="0009401D">
              <w:rPr>
                <w:rFonts w:ascii="Times New Roman" w:hAnsi="Times New Roman" w:cs="Times New Roman"/>
                <w:sz w:val="24"/>
                <w:szCs w:val="24"/>
              </w:rPr>
              <w:t xml:space="preserve"> мл</w:t>
            </w:r>
            <w:r w:rsidR="004460EF">
              <w:rPr>
                <w:rFonts w:ascii="Times New Roman" w:hAnsi="Times New Roman" w:cs="Times New Roman"/>
                <w:sz w:val="24"/>
                <w:szCs w:val="24"/>
              </w:rPr>
              <w:t>н</w:t>
            </w:r>
            <w:r w:rsidR="0009401D">
              <w:rPr>
                <w:rFonts w:ascii="Times New Roman" w:hAnsi="Times New Roman" w:cs="Times New Roman"/>
                <w:sz w:val="24"/>
                <w:szCs w:val="24"/>
              </w:rPr>
              <w:t xml:space="preserve"> рублей.</w:t>
            </w:r>
          </w:p>
        </w:tc>
      </w:tr>
      <w:tr w:rsidR="005530C9" w:rsidRPr="004E31CC" w14:paraId="39E5481B" w14:textId="77777777" w:rsidTr="00E151CD">
        <w:trPr>
          <w:trHeight w:val="581"/>
        </w:trPr>
        <w:tc>
          <w:tcPr>
            <w:tcW w:w="356" w:type="dxa"/>
            <w:vMerge w:val="restart"/>
          </w:tcPr>
          <w:p w14:paraId="29EC5D65" w14:textId="77777777" w:rsidR="005530C9" w:rsidRPr="004E31CC" w:rsidRDefault="00E151CD" w:rsidP="00403CFD">
            <w:pPr>
              <w:rPr>
                <w:rFonts w:ascii="Times New Roman" w:hAnsi="Times New Roman" w:cs="Times New Roman"/>
                <w:b/>
                <w:sz w:val="28"/>
                <w:szCs w:val="28"/>
              </w:rPr>
            </w:pPr>
            <w:r>
              <w:rPr>
                <w:rFonts w:ascii="Times New Roman" w:hAnsi="Times New Roman" w:cs="Times New Roman"/>
                <w:b/>
                <w:sz w:val="28"/>
                <w:szCs w:val="28"/>
              </w:rPr>
              <w:t>2</w:t>
            </w:r>
          </w:p>
        </w:tc>
        <w:tc>
          <w:tcPr>
            <w:tcW w:w="2499" w:type="dxa"/>
            <w:vMerge w:val="restart"/>
          </w:tcPr>
          <w:p w14:paraId="6BC7BA10" w14:textId="77777777" w:rsidR="005530C9" w:rsidRPr="004E31CC" w:rsidRDefault="00282F1E" w:rsidP="00C73833">
            <w:pPr>
              <w:rPr>
                <w:rFonts w:ascii="Times New Roman" w:hAnsi="Times New Roman" w:cs="Times New Roman"/>
                <w:b/>
                <w:sz w:val="28"/>
                <w:szCs w:val="28"/>
              </w:rPr>
            </w:pPr>
            <w:r>
              <w:rPr>
                <w:rFonts w:ascii="Times New Roman" w:hAnsi="Times New Roman" w:cs="Times New Roman"/>
                <w:b/>
                <w:sz w:val="28"/>
                <w:szCs w:val="28"/>
              </w:rPr>
              <w:t xml:space="preserve">Строительство </w:t>
            </w:r>
            <w:r w:rsidR="004460EF">
              <w:rPr>
                <w:rFonts w:ascii="Times New Roman" w:hAnsi="Times New Roman" w:cs="Times New Roman"/>
                <w:b/>
                <w:sz w:val="28"/>
                <w:szCs w:val="28"/>
              </w:rPr>
              <w:t>торговых центров</w:t>
            </w:r>
          </w:p>
        </w:tc>
        <w:tc>
          <w:tcPr>
            <w:tcW w:w="2854" w:type="dxa"/>
          </w:tcPr>
          <w:p w14:paraId="6839F7DD" w14:textId="77777777"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348" w:type="dxa"/>
          </w:tcPr>
          <w:p w14:paraId="12E6C376" w14:textId="77777777" w:rsidR="005530C9" w:rsidRPr="004E31CC" w:rsidRDefault="005530C9" w:rsidP="004460EF">
            <w:pPr>
              <w:rPr>
                <w:rFonts w:ascii="Times New Roman" w:hAnsi="Times New Roman" w:cs="Times New Roman"/>
                <w:sz w:val="24"/>
                <w:szCs w:val="24"/>
              </w:rPr>
            </w:pPr>
            <w:r>
              <w:rPr>
                <w:rFonts w:ascii="Times New Roman" w:hAnsi="Times New Roman" w:cs="Times New Roman"/>
                <w:sz w:val="24"/>
                <w:szCs w:val="24"/>
              </w:rPr>
              <w:t xml:space="preserve">Строительство </w:t>
            </w:r>
            <w:r w:rsidR="004460EF">
              <w:rPr>
                <w:rFonts w:ascii="Times New Roman" w:hAnsi="Times New Roman" w:cs="Times New Roman"/>
                <w:sz w:val="24"/>
                <w:szCs w:val="24"/>
              </w:rPr>
              <w:t>торговых центров в различных частях города</w:t>
            </w:r>
          </w:p>
        </w:tc>
      </w:tr>
      <w:tr w:rsidR="00584E28" w:rsidRPr="004E31CC" w14:paraId="5530280B" w14:textId="77777777" w:rsidTr="00E151CD">
        <w:tc>
          <w:tcPr>
            <w:tcW w:w="356" w:type="dxa"/>
            <w:vMerge/>
          </w:tcPr>
          <w:p w14:paraId="2C0BFD2A" w14:textId="77777777" w:rsidR="00584E28" w:rsidRDefault="00584E28" w:rsidP="00403CFD">
            <w:pPr>
              <w:rPr>
                <w:rFonts w:ascii="Times New Roman" w:hAnsi="Times New Roman" w:cs="Times New Roman"/>
                <w:sz w:val="28"/>
                <w:szCs w:val="28"/>
              </w:rPr>
            </w:pPr>
          </w:p>
        </w:tc>
        <w:tc>
          <w:tcPr>
            <w:tcW w:w="2499" w:type="dxa"/>
            <w:vMerge/>
          </w:tcPr>
          <w:p w14:paraId="62FC076D" w14:textId="77777777" w:rsidR="00584E28" w:rsidRPr="004E31CC" w:rsidRDefault="00584E28" w:rsidP="00403CFD">
            <w:pPr>
              <w:rPr>
                <w:rFonts w:ascii="Times New Roman" w:hAnsi="Times New Roman" w:cs="Times New Roman"/>
                <w:b/>
                <w:sz w:val="28"/>
                <w:szCs w:val="28"/>
              </w:rPr>
            </w:pPr>
          </w:p>
        </w:tc>
        <w:tc>
          <w:tcPr>
            <w:tcW w:w="2854" w:type="dxa"/>
          </w:tcPr>
          <w:p w14:paraId="79B5D243" w14:textId="2D6F6338" w:rsidR="00584E28" w:rsidRPr="00282E9D" w:rsidRDefault="00584E28" w:rsidP="00403CFD">
            <w:pPr>
              <w:rPr>
                <w:rFonts w:ascii="Times New Roman" w:hAnsi="Times New Roman" w:cs="Times New Roman"/>
              </w:rPr>
            </w:pPr>
            <w:r w:rsidRPr="00282E9D">
              <w:rPr>
                <w:rFonts w:ascii="Times New Roman" w:hAnsi="Times New Roman" w:cs="Times New Roman"/>
              </w:rPr>
              <w:t>Объем инвестиций млн.</w:t>
            </w:r>
            <w:r w:rsidR="00C22377">
              <w:rPr>
                <w:rFonts w:ascii="Times New Roman" w:hAnsi="Times New Roman" w:cs="Times New Roman"/>
              </w:rPr>
              <w:t xml:space="preserve"> </w:t>
            </w:r>
            <w:r w:rsidRPr="00282E9D">
              <w:rPr>
                <w:rFonts w:ascii="Times New Roman" w:hAnsi="Times New Roman" w:cs="Times New Roman"/>
              </w:rPr>
              <w:t>руб</w:t>
            </w:r>
            <w:r>
              <w:rPr>
                <w:rFonts w:ascii="Times New Roman" w:hAnsi="Times New Roman" w:cs="Times New Roman"/>
              </w:rPr>
              <w:t>.</w:t>
            </w:r>
          </w:p>
        </w:tc>
        <w:tc>
          <w:tcPr>
            <w:tcW w:w="5348" w:type="dxa"/>
          </w:tcPr>
          <w:p w14:paraId="4F50433C" w14:textId="64AF6F08" w:rsidR="00584E28" w:rsidRPr="004E31CC" w:rsidRDefault="00C73833" w:rsidP="004460EF">
            <w:pPr>
              <w:rPr>
                <w:rFonts w:ascii="Times New Roman" w:hAnsi="Times New Roman" w:cs="Times New Roman"/>
                <w:sz w:val="24"/>
                <w:szCs w:val="24"/>
              </w:rPr>
            </w:pPr>
            <w:r>
              <w:rPr>
                <w:rFonts w:ascii="Times New Roman" w:hAnsi="Times New Roman" w:cs="Times New Roman"/>
                <w:sz w:val="24"/>
                <w:szCs w:val="24"/>
              </w:rPr>
              <w:t>411</w:t>
            </w:r>
            <w:r w:rsidR="00E56D40">
              <w:rPr>
                <w:rFonts w:ascii="Times New Roman" w:hAnsi="Times New Roman" w:cs="Times New Roman"/>
                <w:sz w:val="24"/>
                <w:szCs w:val="24"/>
              </w:rPr>
              <w:t xml:space="preserve"> млн. руб. (202</w:t>
            </w:r>
            <w:r w:rsidR="00C04EF9">
              <w:rPr>
                <w:rFonts w:ascii="Times New Roman" w:hAnsi="Times New Roman" w:cs="Times New Roman"/>
                <w:sz w:val="24"/>
                <w:szCs w:val="24"/>
              </w:rPr>
              <w:t>5</w:t>
            </w:r>
            <w:r w:rsidR="00E56D40">
              <w:rPr>
                <w:rFonts w:ascii="Times New Roman" w:hAnsi="Times New Roman" w:cs="Times New Roman"/>
                <w:sz w:val="24"/>
                <w:szCs w:val="24"/>
              </w:rPr>
              <w:t xml:space="preserve"> год)</w:t>
            </w:r>
          </w:p>
        </w:tc>
      </w:tr>
    </w:tbl>
    <w:p w14:paraId="19F61118" w14:textId="77777777" w:rsidR="00E56D40" w:rsidRDefault="00E56D40" w:rsidP="00403CFD">
      <w:pPr>
        <w:pStyle w:val="a5"/>
        <w:rPr>
          <w:rFonts w:ascii="Times New Roman" w:hAnsi="Times New Roman"/>
          <w:sz w:val="20"/>
          <w:szCs w:val="20"/>
        </w:rPr>
      </w:pPr>
    </w:p>
    <w:p w14:paraId="0FFA88B6" w14:textId="77777777" w:rsidR="00E56D40" w:rsidRDefault="00E56D40" w:rsidP="00403CFD">
      <w:pPr>
        <w:pStyle w:val="a5"/>
        <w:rPr>
          <w:rFonts w:ascii="Times New Roman" w:hAnsi="Times New Roman"/>
          <w:sz w:val="20"/>
          <w:szCs w:val="20"/>
        </w:rPr>
      </w:pPr>
    </w:p>
    <w:p w14:paraId="195B5592" w14:textId="77777777" w:rsidR="0009120B" w:rsidRDefault="0009120B" w:rsidP="00403CFD">
      <w:pPr>
        <w:pStyle w:val="a5"/>
        <w:rPr>
          <w:rFonts w:ascii="Times New Roman" w:hAnsi="Times New Roman"/>
          <w:sz w:val="20"/>
          <w:szCs w:val="20"/>
        </w:rPr>
      </w:pPr>
    </w:p>
    <w:p w14:paraId="5FEE7AA5" w14:textId="77777777" w:rsidR="00403CFD" w:rsidRPr="007C384C" w:rsidRDefault="009C326D" w:rsidP="00403CFD">
      <w:pPr>
        <w:pStyle w:val="a6"/>
        <w:numPr>
          <w:ilvl w:val="0"/>
          <w:numId w:val="4"/>
        </w:numPr>
        <w:spacing w:after="120" w:line="240" w:lineRule="auto"/>
        <w:rPr>
          <w:rFonts w:ascii="Times New Roman" w:hAnsi="Times New Roman" w:cs="Times New Roman"/>
          <w:b/>
          <w:sz w:val="28"/>
          <w:szCs w:val="28"/>
        </w:rPr>
      </w:pPr>
      <w:r w:rsidRPr="006E1EA6">
        <w:rPr>
          <w:rFonts w:ascii="Times New Roman" w:hAnsi="Times New Roman" w:cs="Times New Roman"/>
          <w:b/>
          <w:sz w:val="28"/>
          <w:szCs w:val="28"/>
        </w:rPr>
        <w:t>Контактная информация</w:t>
      </w:r>
    </w:p>
    <w:p w14:paraId="5AE401C4" w14:textId="77777777" w:rsidR="00632614" w:rsidRPr="00632614" w:rsidRDefault="00632614" w:rsidP="00632614">
      <w:pPr>
        <w:tabs>
          <w:tab w:val="left" w:pos="7037"/>
        </w:tabs>
        <w:spacing w:after="0" w:line="240" w:lineRule="auto"/>
        <w:ind w:hanging="1276"/>
        <w:rPr>
          <w:rFonts w:ascii="Times New Roman" w:hAnsi="Times New Roman" w:cs="Times New Roman"/>
          <w:sz w:val="28"/>
          <w:szCs w:val="28"/>
        </w:rPr>
      </w:pPr>
    </w:p>
    <w:tbl>
      <w:tblPr>
        <w:tblW w:w="10618"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1"/>
        <w:gridCol w:w="3145"/>
        <w:gridCol w:w="3592"/>
      </w:tblGrid>
      <w:tr w:rsidR="00632614" w14:paraId="50299F45" w14:textId="77777777" w:rsidTr="004C5E6C">
        <w:trPr>
          <w:trHeight w:val="363"/>
        </w:trPr>
        <w:tc>
          <w:tcPr>
            <w:tcW w:w="3882" w:type="dxa"/>
          </w:tcPr>
          <w:p w14:paraId="78249B0F" w14:textId="77777777" w:rsidR="00632614" w:rsidRDefault="00632614" w:rsidP="004C5E6C">
            <w:pPr>
              <w:tabs>
                <w:tab w:val="left" w:pos="7037"/>
              </w:tabs>
              <w:spacing w:after="0" w:line="240" w:lineRule="auto"/>
              <w:rPr>
                <w:rFonts w:ascii="Times New Roman" w:hAnsi="Times New Roman" w:cs="Times New Roman"/>
                <w:sz w:val="28"/>
                <w:szCs w:val="28"/>
              </w:rPr>
            </w:pPr>
          </w:p>
        </w:tc>
        <w:tc>
          <w:tcPr>
            <w:tcW w:w="3146" w:type="dxa"/>
          </w:tcPr>
          <w:p w14:paraId="2F5D8D01"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Адрес</w:t>
            </w:r>
          </w:p>
        </w:tc>
        <w:tc>
          <w:tcPr>
            <w:tcW w:w="3590" w:type="dxa"/>
          </w:tcPr>
          <w:p w14:paraId="32F73143"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Номер телефона</w:t>
            </w:r>
          </w:p>
        </w:tc>
      </w:tr>
      <w:tr w:rsidR="00632614" w14:paraId="353E6610" w14:textId="77777777" w:rsidTr="004C5E6C">
        <w:trPr>
          <w:trHeight w:val="1139"/>
        </w:trPr>
        <w:tc>
          <w:tcPr>
            <w:tcW w:w="3882" w:type="dxa"/>
          </w:tcPr>
          <w:p w14:paraId="67D0024A" w14:textId="77777777" w:rsidR="00632614" w:rsidRDefault="00632614"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А</w:t>
            </w:r>
            <w:r>
              <w:rPr>
                <w:rFonts w:ascii="Times New Roman" w:hAnsi="Times New Roman" w:cs="Times New Roman"/>
                <w:sz w:val="28"/>
                <w:szCs w:val="28"/>
              </w:rPr>
              <w:t>дминистрация городского округа «город Дербент»</w:t>
            </w:r>
            <w:r w:rsidRPr="009C326D">
              <w:rPr>
                <w:rFonts w:ascii="Times New Roman" w:hAnsi="Times New Roman" w:cs="Times New Roman"/>
                <w:sz w:val="28"/>
                <w:szCs w:val="28"/>
              </w:rPr>
              <w:t> </w:t>
            </w:r>
            <w:r w:rsidRPr="009C326D">
              <w:rPr>
                <w:rFonts w:ascii="Times New Roman" w:hAnsi="Times New Roman" w:cs="Times New Roman"/>
                <w:sz w:val="28"/>
                <w:szCs w:val="28"/>
              </w:rPr>
              <w:br/>
            </w:r>
          </w:p>
        </w:tc>
        <w:tc>
          <w:tcPr>
            <w:tcW w:w="3146" w:type="dxa"/>
          </w:tcPr>
          <w:p w14:paraId="31F4C420"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0" w:type="dxa"/>
          </w:tcPr>
          <w:p w14:paraId="1614C10A" w14:textId="7E1DA353"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w:t>
            </w:r>
            <w:r w:rsidRPr="00B4651D">
              <w:rPr>
                <w:rFonts w:ascii="Times New Roman" w:hAnsi="Times New Roman" w:cs="Times New Roman"/>
                <w:sz w:val="28"/>
                <w:szCs w:val="28"/>
              </w:rPr>
              <w:t>87240) 4-60-75 </w:t>
            </w:r>
            <w:r w:rsidRPr="00B4651D">
              <w:rPr>
                <w:rFonts w:ascii="Times New Roman" w:hAnsi="Times New Roman" w:cs="Times New Roman"/>
                <w:sz w:val="28"/>
                <w:szCs w:val="28"/>
              </w:rPr>
              <w:br/>
              <w:t> Эл.</w:t>
            </w:r>
            <w:r w:rsidR="00C22377" w:rsidRPr="00B4651D">
              <w:rPr>
                <w:rFonts w:ascii="Times New Roman" w:hAnsi="Times New Roman" w:cs="Times New Roman"/>
                <w:sz w:val="28"/>
                <w:szCs w:val="28"/>
              </w:rPr>
              <w:t xml:space="preserve"> </w:t>
            </w:r>
            <w:r w:rsidRPr="00B4651D">
              <w:rPr>
                <w:rFonts w:ascii="Times New Roman" w:hAnsi="Times New Roman" w:cs="Times New Roman"/>
                <w:sz w:val="28"/>
                <w:szCs w:val="28"/>
              </w:rPr>
              <w:t xml:space="preserve">почта: </w:t>
            </w:r>
            <w:r w:rsidR="00B4651D" w:rsidRPr="00B4651D">
              <w:rPr>
                <w:rFonts w:ascii="Arial" w:hAnsi="Arial" w:cs="Arial"/>
                <w:color w:val="333333"/>
                <w:sz w:val="21"/>
                <w:szCs w:val="21"/>
                <w:shd w:val="clear" w:color="auto" w:fill="FFFFFF"/>
              </w:rPr>
              <w:t>derbent@e-dag.ru</w:t>
            </w:r>
          </w:p>
        </w:tc>
      </w:tr>
      <w:tr w:rsidR="00632614" w14:paraId="720578AC" w14:textId="77777777" w:rsidTr="004C5E6C">
        <w:trPr>
          <w:trHeight w:val="700"/>
        </w:trPr>
        <w:tc>
          <w:tcPr>
            <w:tcW w:w="3882" w:type="dxa"/>
          </w:tcPr>
          <w:p w14:paraId="35DE4DF4"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 xml:space="preserve">Телефон </w:t>
            </w:r>
            <w:r>
              <w:rPr>
                <w:rFonts w:ascii="Times New Roman" w:hAnsi="Times New Roman" w:cs="Times New Roman"/>
                <w:sz w:val="28"/>
                <w:szCs w:val="28"/>
              </w:rPr>
              <w:t>«Горячей линии администрации»</w:t>
            </w:r>
          </w:p>
        </w:tc>
        <w:tc>
          <w:tcPr>
            <w:tcW w:w="3146" w:type="dxa"/>
          </w:tcPr>
          <w:p w14:paraId="2C6150D3" w14:textId="77777777" w:rsidR="00632614" w:rsidRDefault="00632614" w:rsidP="004C5E6C">
            <w:pPr>
              <w:tabs>
                <w:tab w:val="left" w:pos="7037"/>
              </w:tabs>
              <w:spacing w:after="0" w:line="240" w:lineRule="auto"/>
              <w:rPr>
                <w:rFonts w:ascii="Times New Roman" w:hAnsi="Times New Roman" w:cs="Times New Roman"/>
                <w:sz w:val="28"/>
                <w:szCs w:val="28"/>
              </w:rPr>
            </w:pPr>
          </w:p>
        </w:tc>
        <w:tc>
          <w:tcPr>
            <w:tcW w:w="3590" w:type="dxa"/>
          </w:tcPr>
          <w:p w14:paraId="2C66778F"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(87240) 4-26-66</w:t>
            </w:r>
          </w:p>
        </w:tc>
      </w:tr>
      <w:tr w:rsidR="004C5E6C" w14:paraId="59E25056" w14:textId="77777777" w:rsidTr="004C5E6C">
        <w:trPr>
          <w:trHeight w:val="1420"/>
        </w:trPr>
        <w:tc>
          <w:tcPr>
            <w:tcW w:w="3882" w:type="dxa"/>
          </w:tcPr>
          <w:p w14:paraId="56F34283" w14:textId="77777777" w:rsidR="004C5E6C" w:rsidRDefault="004C5E6C" w:rsidP="004C5E6C">
            <w:pPr>
              <w:tabs>
                <w:tab w:val="left" w:pos="7037"/>
              </w:tabs>
              <w:spacing w:after="0" w:line="240" w:lineRule="auto"/>
              <w:ind w:left="1075" w:hanging="1276"/>
              <w:rPr>
                <w:rFonts w:ascii="Times New Roman" w:hAnsi="Times New Roman" w:cs="Times New Roman"/>
                <w:sz w:val="28"/>
                <w:szCs w:val="28"/>
              </w:rPr>
            </w:pPr>
          </w:p>
          <w:p w14:paraId="4D4B884F" w14:textId="77777777" w:rsidR="004C5E6C" w:rsidRPr="004C5E6C" w:rsidRDefault="004C5E6C" w:rsidP="004C5E6C">
            <w:pPr>
              <w:rPr>
                <w:rFonts w:ascii="Times New Roman" w:hAnsi="Times New Roman" w:cs="Times New Roman"/>
                <w:sz w:val="28"/>
                <w:szCs w:val="28"/>
              </w:rPr>
            </w:pPr>
            <w:r w:rsidRPr="009C326D">
              <w:rPr>
                <w:rFonts w:ascii="Times New Roman" w:hAnsi="Times New Roman" w:cs="Times New Roman"/>
                <w:sz w:val="28"/>
                <w:szCs w:val="28"/>
              </w:rPr>
              <w:t>Собрание депутатов г</w:t>
            </w:r>
            <w:r>
              <w:rPr>
                <w:rFonts w:ascii="Times New Roman" w:hAnsi="Times New Roman" w:cs="Times New Roman"/>
                <w:sz w:val="28"/>
                <w:szCs w:val="28"/>
              </w:rPr>
              <w:t>ородского округа «город Дербент»</w:t>
            </w:r>
          </w:p>
        </w:tc>
        <w:tc>
          <w:tcPr>
            <w:tcW w:w="3146" w:type="dxa"/>
          </w:tcPr>
          <w:p w14:paraId="65B92E0A" w14:textId="77777777" w:rsidR="004C5E6C" w:rsidRDefault="004C5E6C" w:rsidP="004C5E6C">
            <w:pPr>
              <w:tabs>
                <w:tab w:val="left" w:pos="7037"/>
              </w:tabs>
              <w:spacing w:after="0" w:line="240" w:lineRule="auto"/>
              <w:ind w:left="3471"/>
              <w:rPr>
                <w:rFonts w:ascii="Times New Roman" w:hAnsi="Times New Roman" w:cs="Times New Roman"/>
                <w:sz w:val="28"/>
                <w:szCs w:val="28"/>
              </w:rPr>
            </w:pPr>
          </w:p>
          <w:p w14:paraId="0C2832B1" w14:textId="77777777" w:rsidR="004C5E6C" w:rsidRPr="004C5E6C" w:rsidRDefault="004C5E6C" w:rsidP="004C5E6C">
            <w:pPr>
              <w:rPr>
                <w:rFonts w:ascii="Times New Roman" w:hAnsi="Times New Roman" w:cs="Times New Roman"/>
                <w:sz w:val="28"/>
                <w:szCs w:val="28"/>
              </w:rPr>
            </w:pPr>
            <w:r w:rsidRPr="009C326D">
              <w:rPr>
                <w:rFonts w:ascii="Times New Roman" w:hAnsi="Times New Roman" w:cs="Times New Roman"/>
                <w:sz w:val="28"/>
                <w:szCs w:val="28"/>
              </w:rPr>
              <w:t>368600, г. Дербент, пл. Сво</w:t>
            </w:r>
            <w:bookmarkStart w:id="0" w:name="_GoBack"/>
            <w:bookmarkEnd w:id="0"/>
            <w:r w:rsidRPr="009C326D">
              <w:rPr>
                <w:rFonts w:ascii="Times New Roman" w:hAnsi="Times New Roman" w:cs="Times New Roman"/>
                <w:sz w:val="28"/>
                <w:szCs w:val="28"/>
              </w:rPr>
              <w:t>боды, 2</w:t>
            </w:r>
          </w:p>
        </w:tc>
        <w:tc>
          <w:tcPr>
            <w:tcW w:w="3590" w:type="dxa"/>
          </w:tcPr>
          <w:p w14:paraId="7D2D69D8" w14:textId="77777777" w:rsidR="004C5E6C" w:rsidRDefault="004C5E6C" w:rsidP="004C5E6C">
            <w:pPr>
              <w:tabs>
                <w:tab w:val="left" w:pos="7037"/>
              </w:tabs>
              <w:spacing w:after="0" w:line="240" w:lineRule="auto"/>
              <w:ind w:left="3471"/>
              <w:rPr>
                <w:rFonts w:ascii="Times New Roman" w:hAnsi="Times New Roman" w:cs="Times New Roman"/>
                <w:sz w:val="28"/>
                <w:szCs w:val="28"/>
              </w:rPr>
            </w:pPr>
          </w:p>
          <w:p w14:paraId="5242707D" w14:textId="77777777" w:rsidR="004C5E6C" w:rsidRPr="004C5E6C" w:rsidRDefault="004C5E6C" w:rsidP="004C5E6C">
            <w:pPr>
              <w:rPr>
                <w:rFonts w:ascii="Times New Roman" w:hAnsi="Times New Roman" w:cs="Times New Roman"/>
                <w:sz w:val="28"/>
                <w:szCs w:val="28"/>
              </w:rPr>
            </w:pPr>
            <w:r w:rsidRPr="009C326D">
              <w:rPr>
                <w:rFonts w:ascii="Times New Roman" w:hAnsi="Times New Roman" w:cs="Times New Roman"/>
                <w:sz w:val="28"/>
                <w:szCs w:val="28"/>
              </w:rPr>
              <w:t>(87240) 4-47-80</w:t>
            </w:r>
          </w:p>
        </w:tc>
      </w:tr>
      <w:tr w:rsidR="004C5E6C" w14:paraId="28E81A90" w14:textId="77777777" w:rsidTr="004C5E6C">
        <w:trPr>
          <w:trHeight w:val="1012"/>
        </w:trPr>
        <w:tc>
          <w:tcPr>
            <w:tcW w:w="3882" w:type="dxa"/>
          </w:tcPr>
          <w:p w14:paraId="5A30E6C8" w14:textId="77777777" w:rsidR="004C5E6C" w:rsidRPr="00B4651D" w:rsidRDefault="004C5E6C" w:rsidP="00CF3B9F">
            <w:pPr>
              <w:tabs>
                <w:tab w:val="left" w:pos="7037"/>
              </w:tabs>
              <w:spacing w:after="0" w:line="240" w:lineRule="auto"/>
              <w:rPr>
                <w:rFonts w:ascii="Times New Roman" w:hAnsi="Times New Roman" w:cs="Times New Roman"/>
                <w:sz w:val="28"/>
                <w:szCs w:val="28"/>
              </w:rPr>
            </w:pPr>
            <w:r w:rsidRPr="00B4651D">
              <w:rPr>
                <w:rFonts w:ascii="Times New Roman" w:hAnsi="Times New Roman" w:cs="Times New Roman"/>
                <w:sz w:val="28"/>
                <w:szCs w:val="28"/>
              </w:rPr>
              <w:lastRenderedPageBreak/>
              <w:t>Контрольно-счетная палата городского округа «город Дербент</w:t>
            </w:r>
            <w:r w:rsidR="00CF3B9F" w:rsidRPr="00B4651D">
              <w:rPr>
                <w:rFonts w:ascii="Times New Roman" w:hAnsi="Times New Roman" w:cs="Times New Roman"/>
                <w:sz w:val="28"/>
                <w:szCs w:val="28"/>
              </w:rPr>
              <w:t>»</w:t>
            </w:r>
          </w:p>
        </w:tc>
        <w:tc>
          <w:tcPr>
            <w:tcW w:w="3146" w:type="dxa"/>
          </w:tcPr>
          <w:p w14:paraId="211263F2" w14:textId="18F46CC5" w:rsidR="004C5E6C" w:rsidRPr="00B4651D" w:rsidRDefault="004C5E6C" w:rsidP="004C5E6C">
            <w:pPr>
              <w:tabs>
                <w:tab w:val="left" w:pos="7037"/>
              </w:tabs>
              <w:spacing w:after="0" w:line="240" w:lineRule="auto"/>
              <w:rPr>
                <w:rFonts w:ascii="Times New Roman" w:hAnsi="Times New Roman" w:cs="Times New Roman"/>
                <w:sz w:val="28"/>
                <w:szCs w:val="28"/>
              </w:rPr>
            </w:pPr>
            <w:r w:rsidRPr="00B4651D">
              <w:rPr>
                <w:rFonts w:ascii="Times New Roman" w:hAnsi="Times New Roman" w:cs="Times New Roman"/>
                <w:color w:val="000000" w:themeColor="text1"/>
                <w:sz w:val="28"/>
                <w:szCs w:val="28"/>
              </w:rPr>
              <w:t xml:space="preserve">368600, г. Дербент, </w:t>
            </w:r>
            <w:r w:rsidR="00B4651D" w:rsidRPr="00B4651D">
              <w:rPr>
                <w:rFonts w:ascii="Times New Roman" w:hAnsi="Times New Roman" w:cs="Times New Roman"/>
                <w:color w:val="000000" w:themeColor="text1"/>
                <w:sz w:val="28"/>
                <w:szCs w:val="28"/>
                <w:shd w:val="clear" w:color="auto" w:fill="FFFFFF"/>
              </w:rPr>
              <w:t>ул.Курбанова,23</w:t>
            </w:r>
          </w:p>
        </w:tc>
        <w:tc>
          <w:tcPr>
            <w:tcW w:w="3590" w:type="dxa"/>
          </w:tcPr>
          <w:p w14:paraId="5990F3DC" w14:textId="77777777" w:rsidR="004C5E6C" w:rsidRPr="00B4651D" w:rsidRDefault="004C5E6C" w:rsidP="004C5E6C">
            <w:pPr>
              <w:tabs>
                <w:tab w:val="left" w:pos="7037"/>
              </w:tabs>
              <w:spacing w:after="0" w:line="240" w:lineRule="auto"/>
              <w:rPr>
                <w:rFonts w:ascii="Times New Roman" w:hAnsi="Times New Roman" w:cs="Times New Roman"/>
                <w:sz w:val="28"/>
                <w:szCs w:val="28"/>
              </w:rPr>
            </w:pPr>
            <w:r w:rsidRPr="00B4651D">
              <w:rPr>
                <w:rFonts w:ascii="Times New Roman" w:hAnsi="Times New Roman" w:cs="Times New Roman"/>
                <w:sz w:val="28"/>
                <w:szCs w:val="28"/>
              </w:rPr>
              <w:t>(87240) 4-91-24</w:t>
            </w:r>
          </w:p>
        </w:tc>
      </w:tr>
      <w:tr w:rsidR="004C5E6C" w:rsidRPr="004C5E6C" w14:paraId="7B6FA116" w14:textId="77777777" w:rsidTr="00CF3B9F">
        <w:trPr>
          <w:trHeight w:val="1192"/>
        </w:trPr>
        <w:tc>
          <w:tcPr>
            <w:tcW w:w="3882" w:type="dxa"/>
          </w:tcPr>
          <w:p w14:paraId="6B4FBF68" w14:textId="77777777" w:rsidR="004C5E6C" w:rsidRDefault="004C5E6C" w:rsidP="004C5E6C">
            <w:pPr>
              <w:tabs>
                <w:tab w:val="left" w:pos="7037"/>
              </w:tabs>
              <w:spacing w:after="0" w:line="240" w:lineRule="auto"/>
              <w:rPr>
                <w:rFonts w:ascii="Times New Roman" w:hAnsi="Times New Roman" w:cs="Times New Roman"/>
                <w:sz w:val="28"/>
                <w:szCs w:val="28"/>
              </w:rPr>
            </w:pPr>
            <w:r w:rsidRPr="00632614">
              <w:rPr>
                <w:rFonts w:ascii="Times New Roman" w:hAnsi="Times New Roman" w:cs="Times New Roman"/>
                <w:sz w:val="28"/>
                <w:szCs w:val="28"/>
              </w:rPr>
              <w:t>Управление экономики и инвестиций</w:t>
            </w:r>
          </w:p>
        </w:tc>
        <w:tc>
          <w:tcPr>
            <w:tcW w:w="3143" w:type="dxa"/>
          </w:tcPr>
          <w:p w14:paraId="6D6EE25A" w14:textId="77777777" w:rsidR="004C5E6C"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3" w:type="dxa"/>
          </w:tcPr>
          <w:p w14:paraId="51EE9459" w14:textId="77777777" w:rsidR="004C5E6C" w:rsidRDefault="004C5E6C" w:rsidP="004C5E6C">
            <w:pPr>
              <w:tabs>
                <w:tab w:val="left" w:pos="7037"/>
              </w:tabs>
              <w:spacing w:after="0" w:line="240" w:lineRule="auto"/>
              <w:rPr>
                <w:rFonts w:ascii="Times New Roman" w:hAnsi="Times New Roman" w:cs="Times New Roman"/>
                <w:sz w:val="28"/>
                <w:szCs w:val="28"/>
              </w:rPr>
            </w:pPr>
            <w:r>
              <w:rPr>
                <w:rFonts w:ascii="Times New Roman" w:hAnsi="Times New Roman" w:cs="Times New Roman"/>
                <w:sz w:val="28"/>
                <w:szCs w:val="28"/>
              </w:rPr>
              <w:t>(87240) 4-11-14</w:t>
            </w:r>
          </w:p>
          <w:p w14:paraId="48BE0BB3" w14:textId="5DD71C78" w:rsidR="00CE3305" w:rsidRDefault="004C5E6C" w:rsidP="00CE3305">
            <w:pPr>
              <w:spacing w:after="0" w:line="240" w:lineRule="auto"/>
              <w:rPr>
                <w:rFonts w:ascii="Times New Roman" w:hAnsi="Times New Roman" w:cs="Times New Roman"/>
                <w:sz w:val="28"/>
                <w:szCs w:val="28"/>
              </w:rPr>
            </w:pPr>
            <w:r>
              <w:rPr>
                <w:rFonts w:ascii="Times New Roman" w:hAnsi="Times New Roman" w:cs="Times New Roman"/>
                <w:sz w:val="28"/>
                <w:szCs w:val="28"/>
              </w:rPr>
              <w:t>Эл.</w:t>
            </w:r>
            <w:r w:rsidR="00C22377">
              <w:rPr>
                <w:rFonts w:ascii="Times New Roman" w:hAnsi="Times New Roman" w:cs="Times New Roman"/>
                <w:sz w:val="28"/>
                <w:szCs w:val="28"/>
              </w:rPr>
              <w:t xml:space="preserve"> </w:t>
            </w:r>
            <w:r>
              <w:rPr>
                <w:rFonts w:ascii="Times New Roman" w:hAnsi="Times New Roman" w:cs="Times New Roman"/>
                <w:sz w:val="28"/>
                <w:szCs w:val="28"/>
              </w:rPr>
              <w:t>почта:</w:t>
            </w:r>
          </w:p>
          <w:p w14:paraId="3DD3A50C" w14:textId="77777777" w:rsidR="004C5E6C" w:rsidRPr="00CE3305" w:rsidRDefault="004C5E6C" w:rsidP="00CF3B9F">
            <w:pPr>
              <w:rPr>
                <w:rFonts w:ascii="Times New Roman" w:hAnsi="Times New Roman" w:cs="Times New Roman"/>
                <w:sz w:val="28"/>
                <w:szCs w:val="28"/>
              </w:rPr>
            </w:pPr>
            <w:proofErr w:type="spellStart"/>
            <w:r>
              <w:rPr>
                <w:rFonts w:ascii="Times New Roman" w:hAnsi="Times New Roman" w:cs="Times New Roman"/>
                <w:sz w:val="28"/>
                <w:szCs w:val="28"/>
                <w:lang w:val="en-US"/>
              </w:rPr>
              <w:t>ekonomika</w:t>
            </w:r>
            <w:proofErr w:type="spellEnd"/>
            <w:r w:rsidRPr="00632614">
              <w:rPr>
                <w:rFonts w:ascii="Times New Roman" w:hAnsi="Times New Roman" w:cs="Times New Roman"/>
                <w:sz w:val="28"/>
                <w:szCs w:val="28"/>
              </w:rPr>
              <w:t>.</w:t>
            </w:r>
            <w:proofErr w:type="spellStart"/>
            <w:r>
              <w:rPr>
                <w:rFonts w:ascii="Times New Roman" w:hAnsi="Times New Roman" w:cs="Times New Roman"/>
                <w:sz w:val="28"/>
                <w:szCs w:val="28"/>
                <w:lang w:val="en-US"/>
              </w:rPr>
              <w:t>derbent</w:t>
            </w:r>
            <w:proofErr w:type="spellEnd"/>
            <w:r w:rsidRPr="00632614">
              <w:rPr>
                <w:rFonts w:ascii="Times New Roman" w:hAnsi="Times New Roman" w:cs="Times New Roman"/>
                <w:sz w:val="28"/>
                <w:szCs w:val="28"/>
              </w:rPr>
              <w:t>@</w:t>
            </w:r>
            <w:r>
              <w:rPr>
                <w:rFonts w:ascii="Times New Roman" w:hAnsi="Times New Roman" w:cs="Times New Roman"/>
                <w:sz w:val="28"/>
                <w:szCs w:val="28"/>
                <w:lang w:val="en-US"/>
              </w:rPr>
              <w:t>mail</w:t>
            </w:r>
            <w:r w:rsidRPr="00632614">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tc>
      </w:tr>
    </w:tbl>
    <w:p w14:paraId="0483C022" w14:textId="77777777" w:rsidR="00632614" w:rsidRPr="00CE3305" w:rsidRDefault="00632614">
      <w:pPr>
        <w:tabs>
          <w:tab w:val="left" w:pos="7037"/>
        </w:tabs>
        <w:spacing w:after="0" w:line="240" w:lineRule="auto"/>
        <w:ind w:hanging="1276"/>
        <w:rPr>
          <w:rFonts w:ascii="Times New Roman" w:hAnsi="Times New Roman" w:cs="Times New Roman"/>
          <w:sz w:val="28"/>
          <w:szCs w:val="28"/>
        </w:rPr>
      </w:pPr>
    </w:p>
    <w:sectPr w:rsidR="00632614" w:rsidRPr="00CE3305" w:rsidSect="00B82A73">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7DD36" w14:textId="77777777" w:rsidR="006C20CA" w:rsidRDefault="006C20CA" w:rsidP="00F57467">
      <w:pPr>
        <w:spacing w:after="0" w:line="240" w:lineRule="auto"/>
      </w:pPr>
      <w:r>
        <w:separator/>
      </w:r>
    </w:p>
  </w:endnote>
  <w:endnote w:type="continuationSeparator" w:id="0">
    <w:p w14:paraId="1C950681" w14:textId="77777777" w:rsidR="006C20CA" w:rsidRDefault="006C20CA" w:rsidP="00F57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Elephant">
    <w:altName w:val="Cambria"/>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800E5" w14:textId="77777777" w:rsidR="006C20CA" w:rsidRDefault="006C20CA" w:rsidP="00F57467">
      <w:pPr>
        <w:spacing w:after="0" w:line="240" w:lineRule="auto"/>
      </w:pPr>
      <w:r>
        <w:separator/>
      </w:r>
    </w:p>
  </w:footnote>
  <w:footnote w:type="continuationSeparator" w:id="0">
    <w:p w14:paraId="23C0AFF0" w14:textId="77777777" w:rsidR="006C20CA" w:rsidRDefault="006C20CA" w:rsidP="00F574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D452D"/>
    <w:multiLevelType w:val="hybridMultilevel"/>
    <w:tmpl w:val="46EC3C7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15:restartNumberingAfterBreak="0">
    <w:nsid w:val="15DC4A6F"/>
    <w:multiLevelType w:val="hybridMultilevel"/>
    <w:tmpl w:val="9DE8599E"/>
    <w:lvl w:ilvl="0" w:tplc="19C4D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147D33"/>
    <w:multiLevelType w:val="hybridMultilevel"/>
    <w:tmpl w:val="DBFC028E"/>
    <w:lvl w:ilvl="0" w:tplc="19C4D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B8F11B5"/>
    <w:multiLevelType w:val="singleLevel"/>
    <w:tmpl w:val="0CC66174"/>
    <w:lvl w:ilvl="0">
      <w:start w:val="1"/>
      <w:numFmt w:val="decimal"/>
      <w:lvlText w:val="1.%1"/>
      <w:legacy w:legacy="1" w:legacySpace="0" w:legacyIndent="332"/>
      <w:lvlJc w:val="left"/>
      <w:rPr>
        <w:rFonts w:ascii="Times New Roman" w:hAnsi="Times New Roman" w:cs="Times New Roman" w:hint="default"/>
      </w:rPr>
    </w:lvl>
  </w:abstractNum>
  <w:abstractNum w:abstractNumId="4" w15:restartNumberingAfterBreak="0">
    <w:nsid w:val="46B13C0B"/>
    <w:multiLevelType w:val="hybridMultilevel"/>
    <w:tmpl w:val="4A1A4428"/>
    <w:lvl w:ilvl="0" w:tplc="4D3A39D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AA1369"/>
    <w:multiLevelType w:val="multilevel"/>
    <w:tmpl w:val="D4960CDC"/>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color w:val="8064A2" w:themeColor="accent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6E241E07"/>
    <w:multiLevelType w:val="hybridMultilevel"/>
    <w:tmpl w:val="40AEB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BA"/>
    <w:rsid w:val="00010D5A"/>
    <w:rsid w:val="00017567"/>
    <w:rsid w:val="00036720"/>
    <w:rsid w:val="00041777"/>
    <w:rsid w:val="00073319"/>
    <w:rsid w:val="000905D4"/>
    <w:rsid w:val="0009120B"/>
    <w:rsid w:val="0009401D"/>
    <w:rsid w:val="0009594C"/>
    <w:rsid w:val="000B4994"/>
    <w:rsid w:val="000D2061"/>
    <w:rsid w:val="000D3098"/>
    <w:rsid w:val="00105FF6"/>
    <w:rsid w:val="0011756C"/>
    <w:rsid w:val="00124AC9"/>
    <w:rsid w:val="00125B5F"/>
    <w:rsid w:val="00135378"/>
    <w:rsid w:val="001411CE"/>
    <w:rsid w:val="00141A51"/>
    <w:rsid w:val="00144880"/>
    <w:rsid w:val="00157658"/>
    <w:rsid w:val="0016411A"/>
    <w:rsid w:val="0016745B"/>
    <w:rsid w:val="00191207"/>
    <w:rsid w:val="0019183A"/>
    <w:rsid w:val="00195A9D"/>
    <w:rsid w:val="001A2FEA"/>
    <w:rsid w:val="001B077F"/>
    <w:rsid w:val="001B70BE"/>
    <w:rsid w:val="001E7108"/>
    <w:rsid w:val="001F202F"/>
    <w:rsid w:val="00222E6D"/>
    <w:rsid w:val="002307B5"/>
    <w:rsid w:val="00262408"/>
    <w:rsid w:val="0026659B"/>
    <w:rsid w:val="00271005"/>
    <w:rsid w:val="00274BA5"/>
    <w:rsid w:val="00275336"/>
    <w:rsid w:val="00282F1E"/>
    <w:rsid w:val="00285E2F"/>
    <w:rsid w:val="00286A47"/>
    <w:rsid w:val="002B7C26"/>
    <w:rsid w:val="002C7D43"/>
    <w:rsid w:val="002D6D8C"/>
    <w:rsid w:val="0030260F"/>
    <w:rsid w:val="00313185"/>
    <w:rsid w:val="0031350F"/>
    <w:rsid w:val="00314EEC"/>
    <w:rsid w:val="00315223"/>
    <w:rsid w:val="00315E89"/>
    <w:rsid w:val="003369C4"/>
    <w:rsid w:val="00355E2E"/>
    <w:rsid w:val="00361145"/>
    <w:rsid w:val="0037027E"/>
    <w:rsid w:val="003A103B"/>
    <w:rsid w:val="003A468F"/>
    <w:rsid w:val="003B4262"/>
    <w:rsid w:val="003C1E67"/>
    <w:rsid w:val="003D467E"/>
    <w:rsid w:val="003E034B"/>
    <w:rsid w:val="003F6F35"/>
    <w:rsid w:val="004009EE"/>
    <w:rsid w:val="00403598"/>
    <w:rsid w:val="00403CFD"/>
    <w:rsid w:val="00405627"/>
    <w:rsid w:val="00414F01"/>
    <w:rsid w:val="00415728"/>
    <w:rsid w:val="00435CCD"/>
    <w:rsid w:val="004460EF"/>
    <w:rsid w:val="00460A21"/>
    <w:rsid w:val="0046160C"/>
    <w:rsid w:val="004823A0"/>
    <w:rsid w:val="00497DF2"/>
    <w:rsid w:val="004A53BB"/>
    <w:rsid w:val="004A6A75"/>
    <w:rsid w:val="004B4AA0"/>
    <w:rsid w:val="004C5371"/>
    <w:rsid w:val="004C5E6C"/>
    <w:rsid w:val="004D2871"/>
    <w:rsid w:val="004D4A6A"/>
    <w:rsid w:val="004E4169"/>
    <w:rsid w:val="004E7782"/>
    <w:rsid w:val="00512D59"/>
    <w:rsid w:val="00524FBD"/>
    <w:rsid w:val="00531112"/>
    <w:rsid w:val="005401A0"/>
    <w:rsid w:val="00544CFA"/>
    <w:rsid w:val="005530C9"/>
    <w:rsid w:val="00554E4B"/>
    <w:rsid w:val="005568A5"/>
    <w:rsid w:val="00557A9F"/>
    <w:rsid w:val="00584E28"/>
    <w:rsid w:val="00595D7B"/>
    <w:rsid w:val="00596A6D"/>
    <w:rsid w:val="005C0D07"/>
    <w:rsid w:val="005D374F"/>
    <w:rsid w:val="005D540E"/>
    <w:rsid w:val="005D5EF8"/>
    <w:rsid w:val="005D6169"/>
    <w:rsid w:val="005F370E"/>
    <w:rsid w:val="005F4308"/>
    <w:rsid w:val="005F5C8C"/>
    <w:rsid w:val="00632614"/>
    <w:rsid w:val="00666AF8"/>
    <w:rsid w:val="006A3111"/>
    <w:rsid w:val="006B4115"/>
    <w:rsid w:val="006C20CA"/>
    <w:rsid w:val="006E1EA6"/>
    <w:rsid w:val="006E7EB4"/>
    <w:rsid w:val="00752C4C"/>
    <w:rsid w:val="00793514"/>
    <w:rsid w:val="007A7472"/>
    <w:rsid w:val="007B08B0"/>
    <w:rsid w:val="007C3348"/>
    <w:rsid w:val="007C384C"/>
    <w:rsid w:val="007E6DE0"/>
    <w:rsid w:val="00803C28"/>
    <w:rsid w:val="00811EC6"/>
    <w:rsid w:val="0082587F"/>
    <w:rsid w:val="008278F8"/>
    <w:rsid w:val="008441FD"/>
    <w:rsid w:val="00874D16"/>
    <w:rsid w:val="008A1AC1"/>
    <w:rsid w:val="008C24E1"/>
    <w:rsid w:val="008E4594"/>
    <w:rsid w:val="0091769A"/>
    <w:rsid w:val="00922530"/>
    <w:rsid w:val="00922CD4"/>
    <w:rsid w:val="0092751D"/>
    <w:rsid w:val="0094785D"/>
    <w:rsid w:val="00952A50"/>
    <w:rsid w:val="00956C98"/>
    <w:rsid w:val="0097483F"/>
    <w:rsid w:val="009804F3"/>
    <w:rsid w:val="009917E3"/>
    <w:rsid w:val="0099553A"/>
    <w:rsid w:val="009A756D"/>
    <w:rsid w:val="009B0579"/>
    <w:rsid w:val="009C16BD"/>
    <w:rsid w:val="009C326D"/>
    <w:rsid w:val="009D5B3A"/>
    <w:rsid w:val="009F0317"/>
    <w:rsid w:val="009F6F61"/>
    <w:rsid w:val="00A17A80"/>
    <w:rsid w:val="00A21AFC"/>
    <w:rsid w:val="00A222F6"/>
    <w:rsid w:val="00A25ECF"/>
    <w:rsid w:val="00A62DA2"/>
    <w:rsid w:val="00AA089B"/>
    <w:rsid w:val="00AB0ADB"/>
    <w:rsid w:val="00AB57C3"/>
    <w:rsid w:val="00AD1648"/>
    <w:rsid w:val="00AF18CD"/>
    <w:rsid w:val="00B11A76"/>
    <w:rsid w:val="00B1502A"/>
    <w:rsid w:val="00B17E2F"/>
    <w:rsid w:val="00B34AFC"/>
    <w:rsid w:val="00B454E8"/>
    <w:rsid w:val="00B4651D"/>
    <w:rsid w:val="00B51294"/>
    <w:rsid w:val="00B51960"/>
    <w:rsid w:val="00B54771"/>
    <w:rsid w:val="00B56307"/>
    <w:rsid w:val="00B60844"/>
    <w:rsid w:val="00B82A73"/>
    <w:rsid w:val="00B849B6"/>
    <w:rsid w:val="00BA182D"/>
    <w:rsid w:val="00BA4111"/>
    <w:rsid w:val="00BB5E63"/>
    <w:rsid w:val="00BC0798"/>
    <w:rsid w:val="00BC50A0"/>
    <w:rsid w:val="00BD3D69"/>
    <w:rsid w:val="00BD73BA"/>
    <w:rsid w:val="00C04EF9"/>
    <w:rsid w:val="00C14C53"/>
    <w:rsid w:val="00C1703E"/>
    <w:rsid w:val="00C22377"/>
    <w:rsid w:val="00C248DE"/>
    <w:rsid w:val="00C34115"/>
    <w:rsid w:val="00C533AF"/>
    <w:rsid w:val="00C66092"/>
    <w:rsid w:val="00C73833"/>
    <w:rsid w:val="00CA578F"/>
    <w:rsid w:val="00CD6A7F"/>
    <w:rsid w:val="00CE3305"/>
    <w:rsid w:val="00CF3B9F"/>
    <w:rsid w:val="00D200F7"/>
    <w:rsid w:val="00D21429"/>
    <w:rsid w:val="00D340A7"/>
    <w:rsid w:val="00D62E94"/>
    <w:rsid w:val="00D65493"/>
    <w:rsid w:val="00D7584E"/>
    <w:rsid w:val="00D8326B"/>
    <w:rsid w:val="00D86ABE"/>
    <w:rsid w:val="00D95BFD"/>
    <w:rsid w:val="00DC151C"/>
    <w:rsid w:val="00E04C05"/>
    <w:rsid w:val="00E151CD"/>
    <w:rsid w:val="00E27629"/>
    <w:rsid w:val="00E31C19"/>
    <w:rsid w:val="00E41C06"/>
    <w:rsid w:val="00E45934"/>
    <w:rsid w:val="00E55D90"/>
    <w:rsid w:val="00E56D40"/>
    <w:rsid w:val="00E73842"/>
    <w:rsid w:val="00E82972"/>
    <w:rsid w:val="00EA2FD9"/>
    <w:rsid w:val="00EB0C30"/>
    <w:rsid w:val="00EC3620"/>
    <w:rsid w:val="00ED0740"/>
    <w:rsid w:val="00ED6B74"/>
    <w:rsid w:val="00EE4C1A"/>
    <w:rsid w:val="00F052A3"/>
    <w:rsid w:val="00F1194F"/>
    <w:rsid w:val="00F1211A"/>
    <w:rsid w:val="00F57467"/>
    <w:rsid w:val="00F92361"/>
    <w:rsid w:val="00F96D30"/>
    <w:rsid w:val="00FB013E"/>
    <w:rsid w:val="00FB146D"/>
    <w:rsid w:val="00FB43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0AF845"/>
  <w15:docId w15:val="{E41AD03F-DAB7-4A1F-A898-364DD093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3BA"/>
    <w:rPr>
      <w:rFonts w:eastAsiaTheme="minorEastAsia"/>
      <w:lang w:eastAsia="ru-RU"/>
    </w:rPr>
  </w:style>
  <w:style w:type="paragraph" w:styleId="2">
    <w:name w:val="heading 2"/>
    <w:basedOn w:val="a"/>
    <w:link w:val="20"/>
    <w:uiPriority w:val="9"/>
    <w:qFormat/>
    <w:rsid w:val="000D30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BD73BA"/>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2">
    <w:name w:val="Font Style12"/>
    <w:basedOn w:val="a0"/>
    <w:uiPriority w:val="99"/>
    <w:rsid w:val="00BD73BA"/>
    <w:rPr>
      <w:rFonts w:ascii="Times New Roman" w:hAnsi="Times New Roman" w:cs="Times New Roman" w:hint="default"/>
      <w:sz w:val="22"/>
      <w:szCs w:val="22"/>
    </w:rPr>
  </w:style>
  <w:style w:type="paragraph" w:styleId="21">
    <w:name w:val="Body Text Indent 2"/>
    <w:basedOn w:val="a"/>
    <w:link w:val="22"/>
    <w:uiPriority w:val="99"/>
    <w:semiHidden/>
    <w:rsid w:val="00BD73BA"/>
    <w:pPr>
      <w:spacing w:after="0" w:line="240" w:lineRule="auto"/>
      <w:ind w:firstLine="851"/>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uiPriority w:val="99"/>
    <w:semiHidden/>
    <w:rsid w:val="00BD73BA"/>
    <w:rPr>
      <w:rFonts w:ascii="Times New Roman" w:eastAsia="Times New Roman" w:hAnsi="Times New Roman" w:cs="Times New Roman"/>
      <w:sz w:val="24"/>
      <w:szCs w:val="20"/>
      <w:lang w:eastAsia="ru-RU"/>
    </w:rPr>
  </w:style>
  <w:style w:type="paragraph" w:customStyle="1" w:styleId="Style1">
    <w:name w:val="Style1"/>
    <w:basedOn w:val="a"/>
    <w:uiPriority w:val="99"/>
    <w:rsid w:val="00BD73B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BD73BA"/>
    <w:pPr>
      <w:widowControl w:val="0"/>
      <w:autoSpaceDE w:val="0"/>
      <w:autoSpaceDN w:val="0"/>
      <w:adjustRightInd w:val="0"/>
      <w:spacing w:after="0" w:line="274" w:lineRule="exact"/>
      <w:ind w:firstLine="552"/>
      <w:jc w:val="both"/>
    </w:pPr>
    <w:rPr>
      <w:rFonts w:ascii="Times New Roman" w:hAnsi="Times New Roman" w:cs="Times New Roman"/>
      <w:sz w:val="24"/>
      <w:szCs w:val="24"/>
    </w:rPr>
  </w:style>
  <w:style w:type="character" w:customStyle="1" w:styleId="FontStyle11">
    <w:name w:val="Font Style11"/>
    <w:basedOn w:val="a0"/>
    <w:uiPriority w:val="99"/>
    <w:rsid w:val="00BD73BA"/>
    <w:rPr>
      <w:rFonts w:ascii="Times New Roman" w:hAnsi="Times New Roman" w:cs="Times New Roman"/>
      <w:b/>
      <w:bCs/>
      <w:sz w:val="22"/>
      <w:szCs w:val="22"/>
    </w:rPr>
  </w:style>
  <w:style w:type="paragraph" w:styleId="a3">
    <w:name w:val="Balloon Text"/>
    <w:basedOn w:val="a"/>
    <w:link w:val="a4"/>
    <w:uiPriority w:val="99"/>
    <w:semiHidden/>
    <w:unhideWhenUsed/>
    <w:rsid w:val="00596A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6A6D"/>
    <w:rPr>
      <w:rFonts w:ascii="Tahoma" w:eastAsiaTheme="minorEastAsia" w:hAnsi="Tahoma" w:cs="Tahoma"/>
      <w:sz w:val="16"/>
      <w:szCs w:val="16"/>
      <w:lang w:eastAsia="ru-RU"/>
    </w:rPr>
  </w:style>
  <w:style w:type="paragraph" w:styleId="a5">
    <w:name w:val="No Spacing"/>
    <w:uiPriority w:val="99"/>
    <w:qFormat/>
    <w:rsid w:val="00F57467"/>
    <w:pPr>
      <w:spacing w:after="0" w:line="240" w:lineRule="auto"/>
    </w:pPr>
    <w:rPr>
      <w:rFonts w:ascii="Calibri" w:eastAsia="Calibri" w:hAnsi="Calibri" w:cs="Times New Roman"/>
    </w:rPr>
  </w:style>
  <w:style w:type="paragraph" w:styleId="a6">
    <w:name w:val="List Paragraph"/>
    <w:basedOn w:val="a"/>
    <w:link w:val="a7"/>
    <w:uiPriority w:val="34"/>
    <w:qFormat/>
    <w:rsid w:val="00F57467"/>
    <w:pPr>
      <w:ind w:left="720"/>
      <w:contextualSpacing/>
    </w:pPr>
  </w:style>
  <w:style w:type="character" w:customStyle="1" w:styleId="a7">
    <w:name w:val="Абзац списка Знак"/>
    <w:link w:val="a6"/>
    <w:uiPriority w:val="34"/>
    <w:locked/>
    <w:rsid w:val="00F57467"/>
    <w:rPr>
      <w:rFonts w:eastAsiaTheme="minorEastAsia"/>
      <w:lang w:eastAsia="ru-RU"/>
    </w:rPr>
  </w:style>
  <w:style w:type="paragraph" w:styleId="a8">
    <w:name w:val="footnote text"/>
    <w:basedOn w:val="a"/>
    <w:link w:val="a9"/>
    <w:uiPriority w:val="99"/>
    <w:rsid w:val="00F57467"/>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rsid w:val="00F57467"/>
    <w:rPr>
      <w:rFonts w:ascii="Times New Roman" w:eastAsia="Times New Roman" w:hAnsi="Times New Roman" w:cs="Times New Roman"/>
      <w:sz w:val="20"/>
      <w:szCs w:val="20"/>
      <w:lang w:eastAsia="ru-RU"/>
    </w:rPr>
  </w:style>
  <w:style w:type="character" w:styleId="aa">
    <w:name w:val="footnote reference"/>
    <w:uiPriority w:val="99"/>
    <w:rsid w:val="00F57467"/>
    <w:rPr>
      <w:vertAlign w:val="superscript"/>
    </w:rPr>
  </w:style>
  <w:style w:type="character" w:styleId="ab">
    <w:name w:val="Hyperlink"/>
    <w:uiPriority w:val="99"/>
    <w:rsid w:val="004009EE"/>
    <w:rPr>
      <w:color w:val="0000FF"/>
      <w:u w:val="single"/>
    </w:rPr>
  </w:style>
  <w:style w:type="table" w:styleId="ac">
    <w:name w:val="Table Grid"/>
    <w:basedOn w:val="a1"/>
    <w:uiPriority w:val="59"/>
    <w:rsid w:val="00403C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9C326D"/>
  </w:style>
  <w:style w:type="paragraph" w:styleId="ad">
    <w:name w:val="Normal (Web)"/>
    <w:basedOn w:val="a"/>
    <w:uiPriority w:val="99"/>
    <w:unhideWhenUsed/>
    <w:rsid w:val="00315E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a6"/>
    <w:link w:val="list1Char"/>
    <w:qFormat/>
    <w:rsid w:val="001411CE"/>
    <w:pPr>
      <w:tabs>
        <w:tab w:val="left" w:pos="360"/>
      </w:tabs>
      <w:spacing w:before="120" w:after="120"/>
      <w:ind w:left="0"/>
      <w:contextualSpacing w:val="0"/>
      <w:jc w:val="both"/>
    </w:pPr>
    <w:rPr>
      <w:rFonts w:ascii="Times New Roman" w:eastAsiaTheme="minorHAnsi" w:hAnsi="Times New Roman" w:cs="Times New Roman"/>
      <w:sz w:val="24"/>
      <w:szCs w:val="24"/>
      <w:lang w:eastAsia="en-US"/>
    </w:rPr>
  </w:style>
  <w:style w:type="character" w:customStyle="1" w:styleId="list1Char">
    <w:name w:val="list1 Char"/>
    <w:basedOn w:val="a0"/>
    <w:link w:val="list1"/>
    <w:rsid w:val="001411CE"/>
    <w:rPr>
      <w:rFonts w:ascii="Times New Roman" w:hAnsi="Times New Roman" w:cs="Times New Roman"/>
      <w:sz w:val="24"/>
      <w:szCs w:val="24"/>
    </w:rPr>
  </w:style>
  <w:style w:type="character" w:styleId="ae">
    <w:name w:val="FollowedHyperlink"/>
    <w:basedOn w:val="a0"/>
    <w:uiPriority w:val="99"/>
    <w:semiHidden/>
    <w:unhideWhenUsed/>
    <w:rsid w:val="006A3111"/>
    <w:rPr>
      <w:color w:val="800080" w:themeColor="followedHyperlink"/>
      <w:u w:val="single"/>
    </w:rPr>
  </w:style>
  <w:style w:type="paragraph" w:styleId="af">
    <w:name w:val="header"/>
    <w:basedOn w:val="a"/>
    <w:link w:val="af0"/>
    <w:uiPriority w:val="99"/>
    <w:unhideWhenUsed/>
    <w:rsid w:val="00C248D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248DE"/>
    <w:rPr>
      <w:rFonts w:eastAsiaTheme="minorEastAsia"/>
      <w:lang w:eastAsia="ru-RU"/>
    </w:rPr>
  </w:style>
  <w:style w:type="paragraph" w:styleId="af1">
    <w:name w:val="footer"/>
    <w:basedOn w:val="a"/>
    <w:link w:val="af2"/>
    <w:uiPriority w:val="99"/>
    <w:unhideWhenUsed/>
    <w:rsid w:val="00C248D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248DE"/>
    <w:rPr>
      <w:rFonts w:eastAsiaTheme="minorEastAsia"/>
      <w:lang w:eastAsia="ru-RU"/>
    </w:rPr>
  </w:style>
  <w:style w:type="character" w:customStyle="1" w:styleId="20">
    <w:name w:val="Заголовок 2 Знак"/>
    <w:basedOn w:val="a0"/>
    <w:link w:val="2"/>
    <w:uiPriority w:val="9"/>
    <w:rsid w:val="000D3098"/>
    <w:rPr>
      <w:rFonts w:ascii="Times New Roman" w:eastAsia="Times New Roman" w:hAnsi="Times New Roman" w:cs="Times New Roman"/>
      <w:b/>
      <w:bCs/>
      <w:sz w:val="36"/>
      <w:szCs w:val="36"/>
      <w:lang w:eastAsia="ru-RU"/>
    </w:rPr>
  </w:style>
  <w:style w:type="character" w:styleId="af3">
    <w:name w:val="Strong"/>
    <w:basedOn w:val="a0"/>
    <w:uiPriority w:val="22"/>
    <w:qFormat/>
    <w:rsid w:val="000D3098"/>
    <w:rPr>
      <w:b/>
      <w:bCs/>
    </w:rPr>
  </w:style>
  <w:style w:type="character" w:customStyle="1" w:styleId="markdown-word">
    <w:name w:val="markdown-word"/>
    <w:basedOn w:val="a0"/>
    <w:rsid w:val="005F4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01443">
      <w:bodyDiv w:val="1"/>
      <w:marLeft w:val="0"/>
      <w:marRight w:val="0"/>
      <w:marTop w:val="0"/>
      <w:marBottom w:val="0"/>
      <w:divBdr>
        <w:top w:val="none" w:sz="0" w:space="0" w:color="auto"/>
        <w:left w:val="none" w:sz="0" w:space="0" w:color="auto"/>
        <w:bottom w:val="none" w:sz="0" w:space="0" w:color="auto"/>
        <w:right w:val="none" w:sz="0" w:space="0" w:color="auto"/>
      </w:divBdr>
    </w:div>
    <w:div w:id="76365851">
      <w:bodyDiv w:val="1"/>
      <w:marLeft w:val="0"/>
      <w:marRight w:val="0"/>
      <w:marTop w:val="0"/>
      <w:marBottom w:val="0"/>
      <w:divBdr>
        <w:top w:val="none" w:sz="0" w:space="0" w:color="auto"/>
        <w:left w:val="none" w:sz="0" w:space="0" w:color="auto"/>
        <w:bottom w:val="none" w:sz="0" w:space="0" w:color="auto"/>
        <w:right w:val="none" w:sz="0" w:space="0" w:color="auto"/>
      </w:divBdr>
    </w:div>
    <w:div w:id="96366122">
      <w:bodyDiv w:val="1"/>
      <w:marLeft w:val="0"/>
      <w:marRight w:val="0"/>
      <w:marTop w:val="0"/>
      <w:marBottom w:val="0"/>
      <w:divBdr>
        <w:top w:val="none" w:sz="0" w:space="0" w:color="auto"/>
        <w:left w:val="none" w:sz="0" w:space="0" w:color="auto"/>
        <w:bottom w:val="none" w:sz="0" w:space="0" w:color="auto"/>
        <w:right w:val="none" w:sz="0" w:space="0" w:color="auto"/>
      </w:divBdr>
    </w:div>
    <w:div w:id="233786348">
      <w:bodyDiv w:val="1"/>
      <w:marLeft w:val="0"/>
      <w:marRight w:val="0"/>
      <w:marTop w:val="0"/>
      <w:marBottom w:val="0"/>
      <w:divBdr>
        <w:top w:val="none" w:sz="0" w:space="0" w:color="auto"/>
        <w:left w:val="none" w:sz="0" w:space="0" w:color="auto"/>
        <w:bottom w:val="none" w:sz="0" w:space="0" w:color="auto"/>
        <w:right w:val="none" w:sz="0" w:space="0" w:color="auto"/>
      </w:divBdr>
      <w:divsChild>
        <w:div w:id="836992142">
          <w:marLeft w:val="0"/>
          <w:marRight w:val="0"/>
          <w:marTop w:val="0"/>
          <w:marBottom w:val="0"/>
          <w:divBdr>
            <w:top w:val="none" w:sz="0" w:space="0" w:color="auto"/>
            <w:left w:val="none" w:sz="0" w:space="0" w:color="auto"/>
            <w:bottom w:val="none" w:sz="0" w:space="0" w:color="auto"/>
            <w:right w:val="none" w:sz="0" w:space="0" w:color="auto"/>
          </w:divBdr>
        </w:div>
      </w:divsChild>
    </w:div>
    <w:div w:id="281964190">
      <w:bodyDiv w:val="1"/>
      <w:marLeft w:val="0"/>
      <w:marRight w:val="0"/>
      <w:marTop w:val="0"/>
      <w:marBottom w:val="0"/>
      <w:divBdr>
        <w:top w:val="none" w:sz="0" w:space="0" w:color="auto"/>
        <w:left w:val="none" w:sz="0" w:space="0" w:color="auto"/>
        <w:bottom w:val="none" w:sz="0" w:space="0" w:color="auto"/>
        <w:right w:val="none" w:sz="0" w:space="0" w:color="auto"/>
      </w:divBdr>
    </w:div>
    <w:div w:id="749349346">
      <w:bodyDiv w:val="1"/>
      <w:marLeft w:val="0"/>
      <w:marRight w:val="0"/>
      <w:marTop w:val="0"/>
      <w:marBottom w:val="0"/>
      <w:divBdr>
        <w:top w:val="none" w:sz="0" w:space="0" w:color="auto"/>
        <w:left w:val="none" w:sz="0" w:space="0" w:color="auto"/>
        <w:bottom w:val="none" w:sz="0" w:space="0" w:color="auto"/>
        <w:right w:val="none" w:sz="0" w:space="0" w:color="auto"/>
      </w:divBdr>
    </w:div>
    <w:div w:id="754009655">
      <w:bodyDiv w:val="1"/>
      <w:marLeft w:val="0"/>
      <w:marRight w:val="0"/>
      <w:marTop w:val="0"/>
      <w:marBottom w:val="0"/>
      <w:divBdr>
        <w:top w:val="none" w:sz="0" w:space="0" w:color="auto"/>
        <w:left w:val="none" w:sz="0" w:space="0" w:color="auto"/>
        <w:bottom w:val="none" w:sz="0" w:space="0" w:color="auto"/>
        <w:right w:val="none" w:sz="0" w:space="0" w:color="auto"/>
      </w:divBdr>
    </w:div>
    <w:div w:id="898325543">
      <w:bodyDiv w:val="1"/>
      <w:marLeft w:val="0"/>
      <w:marRight w:val="0"/>
      <w:marTop w:val="0"/>
      <w:marBottom w:val="0"/>
      <w:divBdr>
        <w:top w:val="none" w:sz="0" w:space="0" w:color="auto"/>
        <w:left w:val="none" w:sz="0" w:space="0" w:color="auto"/>
        <w:bottom w:val="none" w:sz="0" w:space="0" w:color="auto"/>
        <w:right w:val="none" w:sz="0" w:space="0" w:color="auto"/>
      </w:divBdr>
      <w:divsChild>
        <w:div w:id="164639635">
          <w:marLeft w:val="0"/>
          <w:marRight w:val="0"/>
          <w:marTop w:val="0"/>
          <w:marBottom w:val="0"/>
          <w:divBdr>
            <w:top w:val="none" w:sz="0" w:space="0" w:color="auto"/>
            <w:left w:val="none" w:sz="0" w:space="0" w:color="auto"/>
            <w:bottom w:val="none" w:sz="0" w:space="0" w:color="auto"/>
            <w:right w:val="none" w:sz="0" w:space="0" w:color="auto"/>
          </w:divBdr>
        </w:div>
      </w:divsChild>
    </w:div>
    <w:div w:id="905409247">
      <w:bodyDiv w:val="1"/>
      <w:marLeft w:val="0"/>
      <w:marRight w:val="0"/>
      <w:marTop w:val="0"/>
      <w:marBottom w:val="0"/>
      <w:divBdr>
        <w:top w:val="none" w:sz="0" w:space="0" w:color="auto"/>
        <w:left w:val="none" w:sz="0" w:space="0" w:color="auto"/>
        <w:bottom w:val="none" w:sz="0" w:space="0" w:color="auto"/>
        <w:right w:val="none" w:sz="0" w:space="0" w:color="auto"/>
      </w:divBdr>
    </w:div>
    <w:div w:id="913779800">
      <w:bodyDiv w:val="1"/>
      <w:marLeft w:val="0"/>
      <w:marRight w:val="0"/>
      <w:marTop w:val="0"/>
      <w:marBottom w:val="0"/>
      <w:divBdr>
        <w:top w:val="none" w:sz="0" w:space="0" w:color="auto"/>
        <w:left w:val="none" w:sz="0" w:space="0" w:color="auto"/>
        <w:bottom w:val="none" w:sz="0" w:space="0" w:color="auto"/>
        <w:right w:val="none" w:sz="0" w:space="0" w:color="auto"/>
      </w:divBdr>
      <w:divsChild>
        <w:div w:id="201209087">
          <w:marLeft w:val="0"/>
          <w:marRight w:val="0"/>
          <w:marTop w:val="0"/>
          <w:marBottom w:val="0"/>
          <w:divBdr>
            <w:top w:val="none" w:sz="0" w:space="0" w:color="auto"/>
            <w:left w:val="none" w:sz="0" w:space="0" w:color="auto"/>
            <w:bottom w:val="none" w:sz="0" w:space="0" w:color="auto"/>
            <w:right w:val="none" w:sz="0" w:space="0" w:color="auto"/>
          </w:divBdr>
        </w:div>
      </w:divsChild>
    </w:div>
    <w:div w:id="923226861">
      <w:bodyDiv w:val="1"/>
      <w:marLeft w:val="0"/>
      <w:marRight w:val="0"/>
      <w:marTop w:val="0"/>
      <w:marBottom w:val="0"/>
      <w:divBdr>
        <w:top w:val="none" w:sz="0" w:space="0" w:color="auto"/>
        <w:left w:val="none" w:sz="0" w:space="0" w:color="auto"/>
        <w:bottom w:val="none" w:sz="0" w:space="0" w:color="auto"/>
        <w:right w:val="none" w:sz="0" w:space="0" w:color="auto"/>
      </w:divBdr>
    </w:div>
    <w:div w:id="1131482476">
      <w:bodyDiv w:val="1"/>
      <w:marLeft w:val="0"/>
      <w:marRight w:val="0"/>
      <w:marTop w:val="0"/>
      <w:marBottom w:val="0"/>
      <w:divBdr>
        <w:top w:val="none" w:sz="0" w:space="0" w:color="auto"/>
        <w:left w:val="none" w:sz="0" w:space="0" w:color="auto"/>
        <w:bottom w:val="none" w:sz="0" w:space="0" w:color="auto"/>
        <w:right w:val="none" w:sz="0" w:space="0" w:color="auto"/>
      </w:divBdr>
    </w:div>
    <w:div w:id="1372613878">
      <w:bodyDiv w:val="1"/>
      <w:marLeft w:val="0"/>
      <w:marRight w:val="0"/>
      <w:marTop w:val="0"/>
      <w:marBottom w:val="0"/>
      <w:divBdr>
        <w:top w:val="none" w:sz="0" w:space="0" w:color="auto"/>
        <w:left w:val="none" w:sz="0" w:space="0" w:color="auto"/>
        <w:bottom w:val="none" w:sz="0" w:space="0" w:color="auto"/>
        <w:right w:val="none" w:sz="0" w:space="0" w:color="auto"/>
      </w:divBdr>
    </w:div>
    <w:div w:id="1464158239">
      <w:bodyDiv w:val="1"/>
      <w:marLeft w:val="0"/>
      <w:marRight w:val="0"/>
      <w:marTop w:val="0"/>
      <w:marBottom w:val="0"/>
      <w:divBdr>
        <w:top w:val="none" w:sz="0" w:space="0" w:color="auto"/>
        <w:left w:val="none" w:sz="0" w:space="0" w:color="auto"/>
        <w:bottom w:val="none" w:sz="0" w:space="0" w:color="auto"/>
        <w:right w:val="none" w:sz="0" w:space="0" w:color="auto"/>
      </w:divBdr>
    </w:div>
    <w:div w:id="1530220921">
      <w:bodyDiv w:val="1"/>
      <w:marLeft w:val="0"/>
      <w:marRight w:val="0"/>
      <w:marTop w:val="0"/>
      <w:marBottom w:val="0"/>
      <w:divBdr>
        <w:top w:val="none" w:sz="0" w:space="0" w:color="auto"/>
        <w:left w:val="none" w:sz="0" w:space="0" w:color="auto"/>
        <w:bottom w:val="none" w:sz="0" w:space="0" w:color="auto"/>
        <w:right w:val="none" w:sz="0" w:space="0" w:color="auto"/>
      </w:divBdr>
    </w:div>
    <w:div w:id="1709135341">
      <w:bodyDiv w:val="1"/>
      <w:marLeft w:val="0"/>
      <w:marRight w:val="0"/>
      <w:marTop w:val="0"/>
      <w:marBottom w:val="0"/>
      <w:divBdr>
        <w:top w:val="none" w:sz="0" w:space="0" w:color="auto"/>
        <w:left w:val="none" w:sz="0" w:space="0" w:color="auto"/>
        <w:bottom w:val="none" w:sz="0" w:space="0" w:color="auto"/>
        <w:right w:val="none" w:sz="0" w:space="0" w:color="auto"/>
      </w:divBdr>
    </w:div>
    <w:div w:id="1820728162">
      <w:bodyDiv w:val="1"/>
      <w:marLeft w:val="0"/>
      <w:marRight w:val="0"/>
      <w:marTop w:val="0"/>
      <w:marBottom w:val="0"/>
      <w:divBdr>
        <w:top w:val="none" w:sz="0" w:space="0" w:color="auto"/>
        <w:left w:val="none" w:sz="0" w:space="0" w:color="auto"/>
        <w:bottom w:val="none" w:sz="0" w:space="0" w:color="auto"/>
        <w:right w:val="none" w:sz="0" w:space="0" w:color="auto"/>
      </w:divBdr>
    </w:div>
    <w:div w:id="1960336640">
      <w:bodyDiv w:val="1"/>
      <w:marLeft w:val="0"/>
      <w:marRight w:val="0"/>
      <w:marTop w:val="0"/>
      <w:marBottom w:val="0"/>
      <w:divBdr>
        <w:top w:val="none" w:sz="0" w:space="0" w:color="auto"/>
        <w:left w:val="none" w:sz="0" w:space="0" w:color="auto"/>
        <w:bottom w:val="none" w:sz="0" w:space="0" w:color="auto"/>
        <w:right w:val="none" w:sz="0" w:space="0" w:color="auto"/>
      </w:divBdr>
    </w:div>
    <w:div w:id="207435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erbe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40353-DBC4-4C84-845F-9651C7CBA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15</Pages>
  <Words>3723</Words>
  <Characters>21225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ekono</dc:creator>
  <cp:lastModifiedBy>Рабочий компьютер</cp:lastModifiedBy>
  <cp:revision>6</cp:revision>
  <cp:lastPrinted>2022-01-26T07:46:00Z</cp:lastPrinted>
  <dcterms:created xsi:type="dcterms:W3CDTF">2026-02-18T13:11:00Z</dcterms:created>
  <dcterms:modified xsi:type="dcterms:W3CDTF">2026-02-19T05:41:00Z</dcterms:modified>
</cp:coreProperties>
</file>